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E2EC" w14:textId="77777777" w:rsidR="009F1E13" w:rsidRDefault="009F1E13" w:rsidP="009F1E13">
      <w:pPr>
        <w:spacing w:after="60" w:line="259" w:lineRule="auto"/>
        <w:ind w:left="0" w:right="10" w:firstLine="0"/>
        <w:jc w:val="left"/>
        <w:rPr>
          <w:b/>
          <w:sz w:val="36"/>
        </w:rPr>
      </w:pPr>
      <w:bookmarkStart w:id="0" w:name="_Hlk134696694"/>
      <w:r>
        <w:rPr>
          <w:b/>
          <w:sz w:val="36"/>
        </w:rPr>
        <w:t>ITINERARIO*</w:t>
      </w:r>
    </w:p>
    <w:p w14:paraId="513B371F" w14:textId="77777777" w:rsidR="009F1E13" w:rsidRPr="0008653F" w:rsidRDefault="009F1E13" w:rsidP="009F1E13">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bookmarkEnd w:id="0"/>
    <w:p w14:paraId="5CA5012A" w14:textId="77777777" w:rsidR="009F1E13" w:rsidRDefault="009F1E13" w:rsidP="00516BE2">
      <w:pPr>
        <w:spacing w:after="160" w:line="259" w:lineRule="auto"/>
        <w:ind w:left="0" w:firstLine="0"/>
        <w:rPr>
          <w:b/>
          <w:bCs/>
        </w:rPr>
      </w:pPr>
    </w:p>
    <w:p w14:paraId="4392DD35" w14:textId="77777777" w:rsidR="00A62D7C" w:rsidRPr="00A62D7C" w:rsidRDefault="00A62D7C" w:rsidP="00A62D7C">
      <w:r w:rsidRPr="00A62D7C">
        <w:rPr>
          <w:b/>
          <w:bCs/>
        </w:rPr>
        <w:t xml:space="preserve">Día 1. México - Bogotá. Vuelo internacional. </w:t>
      </w:r>
      <w:r w:rsidRPr="00A62D7C">
        <w:t xml:space="preserve">Arribo al aeropuerto internacional de </w:t>
      </w:r>
      <w:proofErr w:type="spellStart"/>
      <w:r w:rsidRPr="00A62D7C">
        <w:t>Bogota</w:t>
      </w:r>
      <w:proofErr w:type="spellEnd"/>
      <w:r w:rsidRPr="00A62D7C">
        <w:t xml:space="preserve">́, </w:t>
      </w:r>
      <w:proofErr w:type="spellStart"/>
      <w:r w:rsidRPr="00A62D7C">
        <w:t>recepción</w:t>
      </w:r>
      <w:proofErr w:type="spellEnd"/>
      <w:r w:rsidRPr="00A62D7C">
        <w:t xml:space="preserve"> y traslado al hotel. El </w:t>
      </w:r>
      <w:proofErr w:type="spellStart"/>
      <w:r w:rsidRPr="00A62D7C">
        <w:t>área</w:t>
      </w:r>
      <w:proofErr w:type="spellEnd"/>
      <w:r w:rsidRPr="00A62D7C">
        <w:t xml:space="preserve"> de </w:t>
      </w:r>
      <w:proofErr w:type="spellStart"/>
      <w:r w:rsidRPr="00A62D7C">
        <w:t>Bogota</w:t>
      </w:r>
      <w:proofErr w:type="spellEnd"/>
      <w:r w:rsidRPr="00A62D7C">
        <w:t xml:space="preserve">́ moderna primero fue poblada por </w:t>
      </w:r>
      <w:proofErr w:type="spellStart"/>
      <w:r w:rsidRPr="00A62D7C">
        <w:t>indígenas</w:t>
      </w:r>
      <w:proofErr w:type="spellEnd"/>
      <w:r w:rsidRPr="00A62D7C">
        <w:t xml:space="preserve"> que </w:t>
      </w:r>
      <w:proofErr w:type="spellStart"/>
      <w:r w:rsidRPr="00A62D7C">
        <w:t>habían</w:t>
      </w:r>
      <w:proofErr w:type="spellEnd"/>
      <w:r w:rsidRPr="00A62D7C">
        <w:t xml:space="preserve"> migrado desde </w:t>
      </w:r>
      <w:proofErr w:type="spellStart"/>
      <w:r w:rsidRPr="00A62D7C">
        <w:t>Centroamérica</w:t>
      </w:r>
      <w:proofErr w:type="spellEnd"/>
      <w:r w:rsidRPr="00A62D7C">
        <w:t xml:space="preserve">. Entre esos grupos estaban los Muiscas que se asentaron en lo que ahora son principalmente los departamentos de Cundinamarca y </w:t>
      </w:r>
      <w:proofErr w:type="spellStart"/>
      <w:r w:rsidRPr="00A62D7C">
        <w:t>Boyaca</w:t>
      </w:r>
      <w:proofErr w:type="spellEnd"/>
      <w:r w:rsidRPr="00A62D7C">
        <w:t xml:space="preserve">́. Con la llegada de los colonizadores </w:t>
      </w:r>
      <w:proofErr w:type="spellStart"/>
      <w:r w:rsidRPr="00A62D7C">
        <w:t>españoles</w:t>
      </w:r>
      <w:proofErr w:type="spellEnd"/>
      <w:r w:rsidRPr="00A62D7C">
        <w:t xml:space="preserve"> el </w:t>
      </w:r>
      <w:proofErr w:type="spellStart"/>
      <w:r w:rsidRPr="00A62D7C">
        <w:t>área</w:t>
      </w:r>
      <w:proofErr w:type="spellEnd"/>
      <w:r w:rsidRPr="00A62D7C">
        <w:t xml:space="preserve"> tuvo mayores asentamientos, fundada por Gonzalo </w:t>
      </w:r>
      <w:proofErr w:type="spellStart"/>
      <w:r w:rsidRPr="00A62D7C">
        <w:t>Jiménez</w:t>
      </w:r>
      <w:proofErr w:type="spellEnd"/>
      <w:r w:rsidRPr="00A62D7C">
        <w:t xml:space="preserve"> de Quesada </w:t>
      </w:r>
      <w:proofErr w:type="spellStart"/>
      <w:r w:rsidRPr="00A62D7C">
        <w:t>más</w:t>
      </w:r>
      <w:proofErr w:type="spellEnd"/>
      <w:r w:rsidRPr="00A62D7C">
        <w:t xml:space="preserve"> adelante capital de las provincias de las </w:t>
      </w:r>
      <w:proofErr w:type="spellStart"/>
      <w:r w:rsidRPr="00A62D7C">
        <w:t>españolas</w:t>
      </w:r>
      <w:proofErr w:type="spellEnd"/>
      <w:r w:rsidRPr="00A62D7C">
        <w:t xml:space="preserve"> y sede principal del Virreinato de Nueva Granada. Con la independencia, </w:t>
      </w:r>
      <w:proofErr w:type="spellStart"/>
      <w:r w:rsidRPr="00A62D7C">
        <w:t>Bogota</w:t>
      </w:r>
      <w:proofErr w:type="spellEnd"/>
      <w:r w:rsidRPr="00A62D7C">
        <w:t xml:space="preserve">́ se </w:t>
      </w:r>
      <w:proofErr w:type="spellStart"/>
      <w:r w:rsidRPr="00A62D7C">
        <w:t>convirtio</w:t>
      </w:r>
      <w:proofErr w:type="spellEnd"/>
      <w:r w:rsidRPr="00A62D7C">
        <w:t xml:space="preserve">́ en la capital de la Gran Colombia y </w:t>
      </w:r>
      <w:proofErr w:type="spellStart"/>
      <w:r w:rsidRPr="00A62D7C">
        <w:t>años</w:t>
      </w:r>
      <w:proofErr w:type="spellEnd"/>
      <w:r w:rsidRPr="00A62D7C">
        <w:t xml:space="preserve"> </w:t>
      </w:r>
      <w:proofErr w:type="spellStart"/>
      <w:r w:rsidRPr="00A62D7C">
        <w:t>después</w:t>
      </w:r>
      <w:proofErr w:type="spellEnd"/>
      <w:r w:rsidRPr="00A62D7C">
        <w:t xml:space="preserve"> en la capital de la </w:t>
      </w:r>
      <w:proofErr w:type="spellStart"/>
      <w:r w:rsidRPr="00A62D7C">
        <w:t>Repúbli</w:t>
      </w:r>
      <w:proofErr w:type="spellEnd"/>
      <w:r w:rsidRPr="00A62D7C">
        <w:t xml:space="preserve">- ca de Colombia. Localizada a 2.600 metros sobre el nivel del mar, </w:t>
      </w:r>
      <w:proofErr w:type="spellStart"/>
      <w:r w:rsidRPr="00A62D7C">
        <w:t>Bogota</w:t>
      </w:r>
      <w:proofErr w:type="spellEnd"/>
      <w:r w:rsidRPr="00A62D7C">
        <w:t xml:space="preserve">́ es una ciudad grande de Colombia con </w:t>
      </w:r>
      <w:proofErr w:type="spellStart"/>
      <w:r w:rsidRPr="00A62D7C">
        <w:t>más</w:t>
      </w:r>
      <w:proofErr w:type="spellEnd"/>
      <w:r w:rsidRPr="00A62D7C">
        <w:t xml:space="preserve"> de 9 millones de personas la cual tiene dos caras diferentes para el turismo. El antiguo Distrito de la Candelaria </w:t>
      </w:r>
      <w:proofErr w:type="spellStart"/>
      <w:r w:rsidRPr="00A62D7C">
        <w:t>Histórica</w:t>
      </w:r>
      <w:proofErr w:type="spellEnd"/>
      <w:r w:rsidRPr="00A62D7C">
        <w:t xml:space="preserve"> con casas coloniales y muy cerca de los edificios gubernamentales, y la </w:t>
      </w:r>
      <w:proofErr w:type="spellStart"/>
      <w:r w:rsidRPr="00A62D7C">
        <w:t>Bogota</w:t>
      </w:r>
      <w:proofErr w:type="spellEnd"/>
      <w:r w:rsidRPr="00A62D7C">
        <w:t xml:space="preserve">́ moderna en el norte donde los turistas </w:t>
      </w:r>
      <w:proofErr w:type="spellStart"/>
      <w:r w:rsidRPr="00A62D7C">
        <w:t>encontrarán</w:t>
      </w:r>
      <w:proofErr w:type="spellEnd"/>
      <w:r w:rsidRPr="00A62D7C">
        <w:t xml:space="preserve"> toda clase de tiendas, restaurantes y bares rodeados por construcciones de ladrillo por todas partes. Noche en </w:t>
      </w:r>
      <w:proofErr w:type="spellStart"/>
      <w:r w:rsidRPr="00A62D7C">
        <w:t>Bogota</w:t>
      </w:r>
      <w:proofErr w:type="spellEnd"/>
      <w:r w:rsidRPr="00A62D7C">
        <w:t>́</w:t>
      </w:r>
    </w:p>
    <w:p w14:paraId="743D087A" w14:textId="77777777" w:rsidR="00A62D7C" w:rsidRPr="00A62D7C" w:rsidRDefault="00A62D7C" w:rsidP="00A62D7C">
      <w:pPr>
        <w:rPr>
          <w:b/>
          <w:bCs/>
        </w:rPr>
      </w:pPr>
    </w:p>
    <w:p w14:paraId="647B226F" w14:textId="77777777" w:rsidR="00A62D7C" w:rsidRPr="00A62D7C" w:rsidRDefault="00A62D7C" w:rsidP="00A62D7C">
      <w:r w:rsidRPr="00A62D7C">
        <w:rPr>
          <w:b/>
          <w:bCs/>
        </w:rPr>
        <w:t xml:space="preserve">Día 2. Bogotá. Desayuno. </w:t>
      </w:r>
      <w:r w:rsidRPr="00A62D7C">
        <w:t xml:space="preserve">Tour guiado la ciudad. En la </w:t>
      </w:r>
      <w:proofErr w:type="spellStart"/>
      <w:r w:rsidRPr="00A62D7C">
        <w:t>mañana</w:t>
      </w:r>
      <w:proofErr w:type="spellEnd"/>
      <w:r w:rsidRPr="00A62D7C">
        <w:t xml:space="preserve"> </w:t>
      </w:r>
      <w:proofErr w:type="spellStart"/>
      <w:r w:rsidRPr="00A62D7C">
        <w:t>conocera</w:t>
      </w:r>
      <w:proofErr w:type="spellEnd"/>
      <w:r w:rsidRPr="00A62D7C">
        <w:t xml:space="preserve">́ a uno de nuestros </w:t>
      </w:r>
      <w:proofErr w:type="spellStart"/>
      <w:r w:rsidRPr="00A62D7C">
        <w:t>guías</w:t>
      </w:r>
      <w:proofErr w:type="spellEnd"/>
      <w:r w:rsidRPr="00A62D7C">
        <w:t xml:space="preserve"> locales quien los llevará en un tour por el centro de </w:t>
      </w:r>
      <w:proofErr w:type="spellStart"/>
      <w:r w:rsidRPr="00A62D7C">
        <w:t>Bogota</w:t>
      </w:r>
      <w:proofErr w:type="spellEnd"/>
      <w:r w:rsidRPr="00A62D7C">
        <w:t xml:space="preserve">́ visitando el Distrito </w:t>
      </w:r>
      <w:proofErr w:type="spellStart"/>
      <w:r w:rsidRPr="00A62D7C">
        <w:t>Histórico</w:t>
      </w:r>
      <w:proofErr w:type="spellEnd"/>
      <w:r w:rsidRPr="00A62D7C">
        <w:t xml:space="preserve"> de la Candelaria, Museo a Botero, el famoso y </w:t>
      </w:r>
      <w:proofErr w:type="spellStart"/>
      <w:r w:rsidRPr="00A62D7C">
        <w:t>único</w:t>
      </w:r>
      <w:proofErr w:type="spellEnd"/>
      <w:r w:rsidRPr="00A62D7C">
        <w:t xml:space="preserve"> Museo del Oro, </w:t>
      </w:r>
      <w:proofErr w:type="spellStart"/>
      <w:r w:rsidRPr="00A62D7C">
        <w:t>asi</w:t>
      </w:r>
      <w:proofErr w:type="spellEnd"/>
      <w:r w:rsidRPr="00A62D7C">
        <w:t xml:space="preserve">́ como Monserrate. Tarde libre. Sugerimos por la noche reservar para visitar </w:t>
      </w:r>
      <w:proofErr w:type="spellStart"/>
      <w:r w:rsidRPr="00A62D7C">
        <w:t>Andrés</w:t>
      </w:r>
      <w:proofErr w:type="spellEnd"/>
      <w:r w:rsidRPr="00A62D7C">
        <w:t xml:space="preserve"> Carne de Res. Alojamiento en </w:t>
      </w:r>
      <w:proofErr w:type="spellStart"/>
      <w:r w:rsidRPr="00A62D7C">
        <w:t>Bogota</w:t>
      </w:r>
      <w:proofErr w:type="spellEnd"/>
      <w:r w:rsidRPr="00A62D7C">
        <w:t>́.</w:t>
      </w:r>
    </w:p>
    <w:p w14:paraId="62E4EEBD" w14:textId="77777777" w:rsidR="00A62D7C" w:rsidRPr="00A62D7C" w:rsidRDefault="00A62D7C" w:rsidP="00A62D7C">
      <w:pPr>
        <w:rPr>
          <w:b/>
          <w:bCs/>
        </w:rPr>
      </w:pPr>
    </w:p>
    <w:p w14:paraId="03A7B084" w14:textId="77777777" w:rsidR="00A62D7C" w:rsidRPr="00A62D7C" w:rsidRDefault="00A62D7C" w:rsidP="00A62D7C">
      <w:r w:rsidRPr="00A62D7C">
        <w:rPr>
          <w:b/>
          <w:bCs/>
        </w:rPr>
        <w:t xml:space="preserve">Día 3. </w:t>
      </w:r>
      <w:proofErr w:type="spellStart"/>
      <w:r w:rsidRPr="00A62D7C">
        <w:rPr>
          <w:b/>
          <w:bCs/>
        </w:rPr>
        <w:t>Bogotá.Desayuno</w:t>
      </w:r>
      <w:proofErr w:type="spellEnd"/>
      <w:r w:rsidRPr="00A62D7C">
        <w:rPr>
          <w:b/>
          <w:bCs/>
        </w:rPr>
        <w:t xml:space="preserve">. </w:t>
      </w:r>
      <w:proofErr w:type="spellStart"/>
      <w:r w:rsidRPr="00A62D7C">
        <w:t>Día</w:t>
      </w:r>
      <w:proofErr w:type="spellEnd"/>
      <w:r w:rsidRPr="00A62D7C">
        <w:t xml:space="preserve"> libre, sugerimos visitar </w:t>
      </w:r>
      <w:proofErr w:type="spellStart"/>
      <w:r w:rsidRPr="00A62D7C">
        <w:t>Zipaquira</w:t>
      </w:r>
      <w:proofErr w:type="spellEnd"/>
      <w:r w:rsidRPr="00A62D7C">
        <w:t xml:space="preserve">́ y su Catedral de Sal. </w:t>
      </w:r>
      <w:proofErr w:type="spellStart"/>
      <w:r w:rsidRPr="00A62D7C">
        <w:t>Zipaquira</w:t>
      </w:r>
      <w:proofErr w:type="spellEnd"/>
      <w:r w:rsidRPr="00A62D7C">
        <w:t xml:space="preserve">́ es un pueblo a 30 </w:t>
      </w:r>
      <w:proofErr w:type="spellStart"/>
      <w:r w:rsidRPr="00A62D7C">
        <w:t>kilómetros</w:t>
      </w:r>
      <w:proofErr w:type="spellEnd"/>
      <w:r w:rsidRPr="00A62D7C">
        <w:t xml:space="preserve"> de </w:t>
      </w:r>
      <w:proofErr w:type="spellStart"/>
      <w:r w:rsidRPr="00A62D7C">
        <w:t>Bogota</w:t>
      </w:r>
      <w:proofErr w:type="spellEnd"/>
      <w:r w:rsidRPr="00A62D7C">
        <w:t xml:space="preserve">́ donde se ubica La Catedral de Sal; un templo </w:t>
      </w:r>
      <w:proofErr w:type="spellStart"/>
      <w:r w:rsidRPr="00A62D7C">
        <w:t>subterráneo</w:t>
      </w:r>
      <w:proofErr w:type="spellEnd"/>
      <w:r w:rsidRPr="00A62D7C">
        <w:t xml:space="preserve"> levantado en la roca salina de 2674msnm considerada como obra </w:t>
      </w:r>
      <w:proofErr w:type="spellStart"/>
      <w:r w:rsidRPr="00A62D7C">
        <w:t>arquitectónica</w:t>
      </w:r>
      <w:proofErr w:type="spellEnd"/>
      <w:r w:rsidRPr="00A62D7C">
        <w:t xml:space="preserve">, religiosa, cultural y </w:t>
      </w:r>
      <w:proofErr w:type="spellStart"/>
      <w:r w:rsidRPr="00A62D7C">
        <w:t>turística</w:t>
      </w:r>
      <w:proofErr w:type="spellEnd"/>
      <w:r w:rsidRPr="00A62D7C">
        <w:t xml:space="preserve"> de especial significado a nivel mundial. La patrona de este templo y sus mineros es Nuestra </w:t>
      </w:r>
      <w:proofErr w:type="spellStart"/>
      <w:r w:rsidRPr="00A62D7C">
        <w:t>Señora</w:t>
      </w:r>
      <w:proofErr w:type="spellEnd"/>
      <w:r w:rsidRPr="00A62D7C">
        <w:t xml:space="preserve"> del Rosario, La Morenita de Guasá, elaborada por Daniel </w:t>
      </w:r>
      <w:proofErr w:type="spellStart"/>
      <w:r w:rsidRPr="00A62D7C">
        <w:t>Rodríguez</w:t>
      </w:r>
      <w:proofErr w:type="spellEnd"/>
      <w:r w:rsidRPr="00A62D7C">
        <w:t xml:space="preserve"> Moreno. Noche en </w:t>
      </w:r>
      <w:proofErr w:type="spellStart"/>
      <w:r w:rsidRPr="00A62D7C">
        <w:t>Bogota</w:t>
      </w:r>
      <w:proofErr w:type="spellEnd"/>
      <w:r w:rsidRPr="00A62D7C">
        <w:t>́.</w:t>
      </w:r>
    </w:p>
    <w:p w14:paraId="532B61FD" w14:textId="77777777" w:rsidR="00A62D7C" w:rsidRPr="00A62D7C" w:rsidRDefault="00A62D7C" w:rsidP="00A62D7C"/>
    <w:p w14:paraId="425AFCEE" w14:textId="77777777" w:rsidR="00A62D7C" w:rsidRPr="00A62D7C" w:rsidRDefault="00A62D7C" w:rsidP="00A62D7C">
      <w:r w:rsidRPr="00A62D7C">
        <w:rPr>
          <w:b/>
          <w:bCs/>
        </w:rPr>
        <w:t>Día 4. Bogotá - Cartagena. Desayuno.</w:t>
      </w:r>
      <w:r w:rsidRPr="00A62D7C">
        <w:t xml:space="preserve"> Traslado al aeropuerto de Bogotá para tomar el vuelo a la Ciudad de Cartagena de Indias. Cartagena de Indias es una ciudad fantástica que guarda secretos de la historia en sus murallas y balcones, en construcciones y en sus angostos caminos de piedra. Este destino reconocido ampliamente a nivel internacional enamora al visitante con la magia de sus anécdotas del pasado y sus construcciones coloniales que contrastan con la arquitectura moderna que la hace un destino turístico de talla internacional. Recepción en aeropuerto y traslado a hotel en Ciudad Amurallada. Noche en Cartagena.</w:t>
      </w:r>
    </w:p>
    <w:p w14:paraId="37A5FE05" w14:textId="77777777" w:rsidR="00A62D7C" w:rsidRPr="00A62D7C" w:rsidRDefault="00A62D7C" w:rsidP="00A62D7C">
      <w:pPr>
        <w:rPr>
          <w:b/>
          <w:bCs/>
        </w:rPr>
      </w:pPr>
    </w:p>
    <w:p w14:paraId="760ECB32" w14:textId="77777777" w:rsidR="00A62D7C" w:rsidRPr="00A62D7C" w:rsidRDefault="00A62D7C" w:rsidP="00A62D7C">
      <w:r w:rsidRPr="00A62D7C">
        <w:rPr>
          <w:b/>
          <w:bCs/>
        </w:rPr>
        <w:t>Día 5. Cartagena. Desayuno.</w:t>
      </w:r>
      <w:r w:rsidRPr="00A62D7C">
        <w:t xml:space="preserve"> </w:t>
      </w:r>
      <w:proofErr w:type="spellStart"/>
      <w:r w:rsidRPr="00A62D7C">
        <w:t>Walking</w:t>
      </w:r>
      <w:proofErr w:type="spellEnd"/>
      <w:r w:rsidRPr="00A62D7C">
        <w:t xml:space="preserve"> Tour. Cartagena la </w:t>
      </w:r>
      <w:proofErr w:type="spellStart"/>
      <w:r w:rsidRPr="00A62D7C">
        <w:t>Mágica</w:t>
      </w:r>
      <w:proofErr w:type="spellEnd"/>
      <w:r w:rsidRPr="00A62D7C">
        <w:t xml:space="preserve"> o Cartagena de Indias es una ciudad en la costa norte de Colombia en el Caribe y capital del departamento de </w:t>
      </w:r>
      <w:proofErr w:type="spellStart"/>
      <w:r w:rsidRPr="00A62D7C">
        <w:t>Bolívar</w:t>
      </w:r>
      <w:proofErr w:type="spellEnd"/>
      <w:r w:rsidRPr="00A62D7C">
        <w:t xml:space="preserve">. La ciudad fue fundada el 11 de </w:t>
      </w:r>
      <w:proofErr w:type="gramStart"/>
      <w:r w:rsidRPr="00A62D7C">
        <w:t>Junio</w:t>
      </w:r>
      <w:proofErr w:type="gramEnd"/>
      <w:r w:rsidRPr="00A62D7C">
        <w:t xml:space="preserve"> de 1.533, y llamada Cartagena, </w:t>
      </w:r>
      <w:proofErr w:type="spellStart"/>
      <w:r w:rsidRPr="00A62D7C">
        <w:t>España</w:t>
      </w:r>
      <w:proofErr w:type="spellEnd"/>
      <w:r w:rsidRPr="00A62D7C">
        <w:t xml:space="preserve">. Durante la colonia </w:t>
      </w:r>
      <w:proofErr w:type="spellStart"/>
      <w:r w:rsidRPr="00A62D7C">
        <w:t>española</w:t>
      </w:r>
      <w:proofErr w:type="spellEnd"/>
      <w:r w:rsidRPr="00A62D7C">
        <w:t xml:space="preserve"> Cartagena tuvo un papel muy importante en la </w:t>
      </w:r>
      <w:proofErr w:type="spellStart"/>
      <w:r w:rsidRPr="00A62D7C">
        <w:t>administración</w:t>
      </w:r>
      <w:proofErr w:type="spellEnd"/>
      <w:r w:rsidRPr="00A62D7C">
        <w:t xml:space="preserve"> y </w:t>
      </w:r>
      <w:proofErr w:type="spellStart"/>
      <w:r w:rsidRPr="00A62D7C">
        <w:t>expansión</w:t>
      </w:r>
      <w:proofErr w:type="spellEnd"/>
      <w:r w:rsidRPr="00A62D7C">
        <w:t xml:space="preserve"> del Imperio </w:t>
      </w:r>
      <w:proofErr w:type="spellStart"/>
      <w:r w:rsidRPr="00A62D7C">
        <w:t>Español</w:t>
      </w:r>
      <w:proofErr w:type="spellEnd"/>
      <w:r w:rsidRPr="00A62D7C">
        <w:t xml:space="preserve"> y fue el centro </w:t>
      </w:r>
      <w:proofErr w:type="spellStart"/>
      <w:r w:rsidRPr="00A62D7C">
        <w:t>político</w:t>
      </w:r>
      <w:proofErr w:type="spellEnd"/>
      <w:r w:rsidRPr="00A62D7C">
        <w:t xml:space="preserve"> y </w:t>
      </w:r>
      <w:proofErr w:type="spellStart"/>
      <w:r w:rsidRPr="00A62D7C">
        <w:t>económico</w:t>
      </w:r>
      <w:proofErr w:type="spellEnd"/>
      <w:r w:rsidRPr="00A62D7C">
        <w:t xml:space="preserve"> debido a la presencia de la realeza y el virrey. Cartagena es una ciudad muy asociada con piratas en el caribe y el mundo. En 1984 la Cartagena colonial, la ciudad amurallada y fortaleza fueron designadas como Patrimonio de la Humanidad por la UNESCO y ahora es uno de los atractivos principales de Colombia. Hoy usted </w:t>
      </w:r>
      <w:proofErr w:type="spellStart"/>
      <w:r w:rsidRPr="00A62D7C">
        <w:t>tendra</w:t>
      </w:r>
      <w:proofErr w:type="spellEnd"/>
      <w:r w:rsidRPr="00A62D7C">
        <w:t xml:space="preserve">́ la </w:t>
      </w:r>
      <w:proofErr w:type="spellStart"/>
      <w:r w:rsidRPr="00A62D7C">
        <w:t>oportuni</w:t>
      </w:r>
      <w:proofErr w:type="spellEnd"/>
      <w:r w:rsidRPr="00A62D7C">
        <w:t xml:space="preserve">- dad de descubrir el Castillo de San Felipe y El Monasterio de la Popa, un lugar con una vista hermosa tanto de la ciudad antigua como de la nueva. Antes de finalizar el tour </w:t>
      </w:r>
      <w:proofErr w:type="spellStart"/>
      <w:r w:rsidRPr="00A62D7C">
        <w:t>tendra</w:t>
      </w:r>
      <w:proofErr w:type="spellEnd"/>
      <w:r w:rsidRPr="00A62D7C">
        <w:t xml:space="preserve">́ un breve paseo guiado dentro de la </w:t>
      </w:r>
      <w:proofErr w:type="spellStart"/>
      <w:r w:rsidRPr="00A62D7C">
        <w:t>Mágica</w:t>
      </w:r>
      <w:proofErr w:type="spellEnd"/>
      <w:r w:rsidRPr="00A62D7C">
        <w:t xml:space="preserve"> Ciudad Amurallada. Noche en Cartagena.</w:t>
      </w:r>
    </w:p>
    <w:p w14:paraId="30964503" w14:textId="77777777" w:rsidR="00A62D7C" w:rsidRPr="00A62D7C" w:rsidRDefault="00A62D7C" w:rsidP="00A62D7C">
      <w:pPr>
        <w:rPr>
          <w:b/>
          <w:bCs/>
        </w:rPr>
      </w:pPr>
    </w:p>
    <w:p w14:paraId="0FE243B5" w14:textId="77777777" w:rsidR="00A62D7C" w:rsidRPr="00A62D7C" w:rsidRDefault="00A62D7C" w:rsidP="00A62D7C">
      <w:pPr>
        <w:rPr>
          <w:b/>
          <w:bCs/>
        </w:rPr>
      </w:pPr>
      <w:r w:rsidRPr="00A62D7C">
        <w:rPr>
          <w:b/>
          <w:bCs/>
        </w:rPr>
        <w:t xml:space="preserve">Día 6. Cartagena. Desayuno. </w:t>
      </w:r>
      <w:proofErr w:type="spellStart"/>
      <w:r w:rsidRPr="00A62D7C">
        <w:t>Día</w:t>
      </w:r>
      <w:proofErr w:type="spellEnd"/>
      <w:r w:rsidRPr="00A62D7C">
        <w:t xml:space="preserve"> libre para actividades personales, sugerimos visitar las Islas del Rosario. Noche en Cartagena.</w:t>
      </w:r>
    </w:p>
    <w:p w14:paraId="764C3265" w14:textId="77777777" w:rsidR="00A62D7C" w:rsidRPr="00A62D7C" w:rsidRDefault="00A62D7C" w:rsidP="00A62D7C">
      <w:pPr>
        <w:rPr>
          <w:b/>
          <w:bCs/>
        </w:rPr>
      </w:pPr>
    </w:p>
    <w:p w14:paraId="64363D02" w14:textId="77777777" w:rsidR="00A62D7C" w:rsidRPr="00A62D7C" w:rsidRDefault="00A62D7C" w:rsidP="00A62D7C">
      <w:r w:rsidRPr="00A62D7C">
        <w:rPr>
          <w:b/>
          <w:bCs/>
        </w:rPr>
        <w:t xml:space="preserve">Día 7. Cartagena - Medellín. Desayuno. </w:t>
      </w:r>
      <w:r w:rsidRPr="00A62D7C">
        <w:t xml:space="preserve">Traslado al aeropuerto para tomar vuelo con destino a Medellín. Recepción y traslado al hotel. Al llegar a </w:t>
      </w:r>
      <w:proofErr w:type="spellStart"/>
      <w:r w:rsidRPr="00A62D7C">
        <w:t>Medellín</w:t>
      </w:r>
      <w:proofErr w:type="spellEnd"/>
      <w:r w:rsidRPr="00A62D7C">
        <w:t xml:space="preserve"> se </w:t>
      </w:r>
      <w:proofErr w:type="spellStart"/>
      <w:r w:rsidRPr="00A62D7C">
        <w:t>podra</w:t>
      </w:r>
      <w:proofErr w:type="spellEnd"/>
      <w:r w:rsidRPr="00A62D7C">
        <w:t xml:space="preserve">́ dar cuenta de lo linda que es esta ciudad, galardonada como la ciudad </w:t>
      </w:r>
      <w:proofErr w:type="spellStart"/>
      <w:r w:rsidRPr="00A62D7C">
        <w:t>más</w:t>
      </w:r>
      <w:proofErr w:type="spellEnd"/>
      <w:r w:rsidRPr="00A62D7C">
        <w:t xml:space="preserve"> innovadora en el 2015 y muy famosa por la amabilidad de su gente. Noche en Medellín.</w:t>
      </w:r>
    </w:p>
    <w:p w14:paraId="0FCF5A5C" w14:textId="77777777" w:rsidR="00A62D7C" w:rsidRPr="00A62D7C" w:rsidRDefault="00A62D7C" w:rsidP="00A62D7C"/>
    <w:p w14:paraId="20CA2CBA" w14:textId="77777777" w:rsidR="00A62D7C" w:rsidRPr="00A62D7C" w:rsidRDefault="00A62D7C" w:rsidP="00A62D7C">
      <w:r w:rsidRPr="00A62D7C">
        <w:rPr>
          <w:b/>
          <w:bCs/>
        </w:rPr>
        <w:t>Día 8. Medellín. Desayuno</w:t>
      </w:r>
      <w:r w:rsidRPr="00A62D7C">
        <w:t xml:space="preserve">. Visita de ciudad de medio día de duración. Desde las 7:00 am recogida en los hoteles, visita y parada en Cerro Nutibara (Pueblito paisa, </w:t>
      </w:r>
      <w:proofErr w:type="spellStart"/>
      <w:r w:rsidRPr="00A62D7C">
        <w:t>réplica</w:t>
      </w:r>
      <w:proofErr w:type="spellEnd"/>
      <w:r w:rsidRPr="00A62D7C">
        <w:t xml:space="preserve"> de un pueblo tradicional en Antioquia), Parque de los Pies Descalzos, Parque de las Esculturas, Parques del </w:t>
      </w:r>
      <w:proofErr w:type="spellStart"/>
      <w:r w:rsidRPr="00A62D7C">
        <w:t>Río</w:t>
      </w:r>
      <w:proofErr w:type="spellEnd"/>
      <w:r w:rsidRPr="00A62D7C">
        <w:t xml:space="preserve">, visita e ingreso al METRO Y METRO CABLE si las condiciones de </w:t>
      </w:r>
      <w:proofErr w:type="spellStart"/>
      <w:r w:rsidRPr="00A62D7C">
        <w:t>operación</w:t>
      </w:r>
      <w:proofErr w:type="spellEnd"/>
      <w:r w:rsidRPr="00A62D7C">
        <w:t xml:space="preserve"> lo permiten. Recorrido </w:t>
      </w:r>
      <w:proofErr w:type="spellStart"/>
      <w:r w:rsidRPr="00A62D7C">
        <w:t>panorámico</w:t>
      </w:r>
      <w:proofErr w:type="spellEnd"/>
      <w:r w:rsidRPr="00A62D7C">
        <w:t xml:space="preserve"> por el centro administrativo la Alpujarra, Parque de las luces, Avenida San Juan, Milla de oro y Avenida el Poblado. Noche en </w:t>
      </w:r>
      <w:proofErr w:type="spellStart"/>
      <w:r w:rsidRPr="00A62D7C">
        <w:t>Medellín</w:t>
      </w:r>
      <w:proofErr w:type="spellEnd"/>
      <w:r w:rsidRPr="00A62D7C">
        <w:t>.</w:t>
      </w:r>
    </w:p>
    <w:p w14:paraId="0722A2FB" w14:textId="77777777" w:rsidR="00A62D7C" w:rsidRPr="00A62D7C" w:rsidRDefault="00A62D7C" w:rsidP="00A62D7C">
      <w:pPr>
        <w:rPr>
          <w:b/>
          <w:bCs/>
        </w:rPr>
      </w:pPr>
    </w:p>
    <w:p w14:paraId="56D32EA1" w14:textId="77777777" w:rsidR="00A62D7C" w:rsidRPr="00A62D7C" w:rsidRDefault="00A62D7C" w:rsidP="00A62D7C">
      <w:r w:rsidRPr="00A62D7C">
        <w:rPr>
          <w:b/>
          <w:bCs/>
        </w:rPr>
        <w:t xml:space="preserve">Día 9. Medellín. Desayuno. </w:t>
      </w:r>
      <w:proofErr w:type="spellStart"/>
      <w:r w:rsidRPr="00A62D7C">
        <w:t>Día</w:t>
      </w:r>
      <w:proofErr w:type="spellEnd"/>
      <w:r w:rsidRPr="00A62D7C">
        <w:t xml:space="preserve"> libre, sugerimos visita a </w:t>
      </w:r>
      <w:proofErr w:type="spellStart"/>
      <w:r w:rsidRPr="00A62D7C">
        <w:t>Guatape</w:t>
      </w:r>
      <w:proofErr w:type="spellEnd"/>
      <w:r w:rsidRPr="00A62D7C">
        <w:t xml:space="preserve">́ y Piedra del </w:t>
      </w:r>
      <w:proofErr w:type="spellStart"/>
      <w:r w:rsidRPr="00A62D7C">
        <w:t>Peñol</w:t>
      </w:r>
      <w:proofErr w:type="spellEnd"/>
      <w:r w:rsidRPr="00A62D7C">
        <w:t xml:space="preserve">; dos de los lugares </w:t>
      </w:r>
      <w:proofErr w:type="spellStart"/>
      <w:r w:rsidRPr="00A62D7C">
        <w:t>turísticos</w:t>
      </w:r>
      <w:proofErr w:type="spellEnd"/>
      <w:r w:rsidRPr="00A62D7C">
        <w:t xml:space="preserve"> </w:t>
      </w:r>
      <w:proofErr w:type="spellStart"/>
      <w:r w:rsidRPr="00A62D7C">
        <w:t>más</w:t>
      </w:r>
      <w:proofErr w:type="spellEnd"/>
      <w:r w:rsidRPr="00A62D7C">
        <w:t xml:space="preserve"> famosos alrededor de </w:t>
      </w:r>
      <w:proofErr w:type="spellStart"/>
      <w:r w:rsidRPr="00A62D7C">
        <w:t>Medellín</w:t>
      </w:r>
      <w:proofErr w:type="spellEnd"/>
      <w:r w:rsidRPr="00A62D7C">
        <w:t xml:space="preserve">. Ubicados aproximadamente a 2 horas de la ciudad </w:t>
      </w:r>
      <w:proofErr w:type="spellStart"/>
      <w:r w:rsidRPr="00A62D7C">
        <w:t>podrás</w:t>
      </w:r>
      <w:proofErr w:type="spellEnd"/>
      <w:r w:rsidRPr="00A62D7C">
        <w:t xml:space="preserve"> disfrutar el contraste de una piedra de gran altura (297m) en medio de una represa que genera gran cantidad de la </w:t>
      </w:r>
      <w:proofErr w:type="spellStart"/>
      <w:r w:rsidRPr="00A62D7C">
        <w:t>energía</w:t>
      </w:r>
      <w:proofErr w:type="spellEnd"/>
      <w:r w:rsidRPr="00A62D7C">
        <w:t xml:space="preserve"> </w:t>
      </w:r>
      <w:proofErr w:type="spellStart"/>
      <w:r w:rsidRPr="00A62D7C">
        <w:t>eléctrica</w:t>
      </w:r>
      <w:proofErr w:type="spellEnd"/>
      <w:r w:rsidRPr="00A62D7C">
        <w:t xml:space="preserve"> de Colombia. </w:t>
      </w:r>
      <w:proofErr w:type="spellStart"/>
      <w:r w:rsidRPr="00A62D7C">
        <w:t>Después</w:t>
      </w:r>
      <w:proofErr w:type="spellEnd"/>
      <w:r w:rsidRPr="00A62D7C">
        <w:t xml:space="preserve"> de un trayecto de 1 hora y 30 minutos se pasa por el pueblo nuevo del </w:t>
      </w:r>
      <w:proofErr w:type="spellStart"/>
      <w:r w:rsidRPr="00A62D7C">
        <w:t>Peñol</w:t>
      </w:r>
      <w:proofErr w:type="spellEnd"/>
      <w:r w:rsidRPr="00A62D7C">
        <w:t xml:space="preserve">, punto de partida para conocer el pasado, presente y futuro de esta bella zona; luego se </w:t>
      </w:r>
      <w:proofErr w:type="spellStart"/>
      <w:r w:rsidRPr="00A62D7C">
        <w:t>continúa</w:t>
      </w:r>
      <w:proofErr w:type="spellEnd"/>
      <w:r w:rsidRPr="00A62D7C">
        <w:t xml:space="preserve"> con la visita a la majestuosa Piedra del </w:t>
      </w:r>
      <w:proofErr w:type="spellStart"/>
      <w:r w:rsidRPr="00A62D7C">
        <w:t>Peñol</w:t>
      </w:r>
      <w:proofErr w:type="spellEnd"/>
      <w:r w:rsidRPr="00A62D7C">
        <w:t xml:space="preserve"> donde tendremos una vista </w:t>
      </w:r>
      <w:proofErr w:type="spellStart"/>
      <w:r w:rsidRPr="00A62D7C">
        <w:t>panorámica</w:t>
      </w:r>
      <w:proofErr w:type="spellEnd"/>
      <w:r w:rsidRPr="00A62D7C">
        <w:t xml:space="preserve"> del embalse de </w:t>
      </w:r>
      <w:proofErr w:type="spellStart"/>
      <w:r w:rsidRPr="00A62D7C">
        <w:t>Guatape</w:t>
      </w:r>
      <w:proofErr w:type="spellEnd"/>
      <w:r w:rsidRPr="00A62D7C">
        <w:t xml:space="preserve">́; se </w:t>
      </w:r>
      <w:proofErr w:type="spellStart"/>
      <w:r w:rsidRPr="00A62D7C">
        <w:t>continúa</w:t>
      </w:r>
      <w:proofErr w:type="spellEnd"/>
      <w:r w:rsidRPr="00A62D7C">
        <w:t xml:space="preserve"> con la visita al pueblo de </w:t>
      </w:r>
      <w:proofErr w:type="spellStart"/>
      <w:r w:rsidRPr="00A62D7C">
        <w:t>Guatape</w:t>
      </w:r>
      <w:proofErr w:type="spellEnd"/>
      <w:r w:rsidRPr="00A62D7C">
        <w:t xml:space="preserve">́, famoso por los detalles de los </w:t>
      </w:r>
      <w:proofErr w:type="spellStart"/>
      <w:r w:rsidRPr="00A62D7C">
        <w:t>zócalos</w:t>
      </w:r>
      <w:proofErr w:type="spellEnd"/>
      <w:r w:rsidRPr="00A62D7C">
        <w:t xml:space="preserve"> de las casas. Si está habilitado, se </w:t>
      </w:r>
      <w:proofErr w:type="spellStart"/>
      <w:r w:rsidRPr="00A62D7C">
        <w:t>podra</w:t>
      </w:r>
      <w:proofErr w:type="spellEnd"/>
      <w:r w:rsidRPr="00A62D7C">
        <w:t xml:space="preserve">́ realizar el ascenso a la piedra. Regreso a </w:t>
      </w:r>
      <w:proofErr w:type="spellStart"/>
      <w:r w:rsidRPr="00A62D7C">
        <w:t>Medellín</w:t>
      </w:r>
      <w:proofErr w:type="spellEnd"/>
      <w:r w:rsidRPr="00A62D7C">
        <w:t>. Alojamiento.</w:t>
      </w:r>
    </w:p>
    <w:p w14:paraId="7EB0C035" w14:textId="77777777" w:rsidR="00A62D7C" w:rsidRPr="00A62D7C" w:rsidRDefault="00A62D7C" w:rsidP="00A62D7C">
      <w:pPr>
        <w:rPr>
          <w:b/>
          <w:bCs/>
        </w:rPr>
      </w:pPr>
    </w:p>
    <w:p w14:paraId="3A6594EE" w14:textId="5DCABCC5" w:rsidR="00C25BC7" w:rsidRDefault="00A62D7C" w:rsidP="00A62D7C">
      <w:r w:rsidRPr="00A62D7C">
        <w:rPr>
          <w:b/>
          <w:bCs/>
        </w:rPr>
        <w:t xml:space="preserve">Día 10. Medellín - México. Desayuno. </w:t>
      </w:r>
      <w:r w:rsidRPr="00A62D7C">
        <w:t>Traslado al aeropuerto para tomar vuelo con destino final a México. Fin de nuestros servicios.</w:t>
      </w:r>
    </w:p>
    <w:p w14:paraId="59D677F8" w14:textId="77777777" w:rsidR="00A62D7C" w:rsidRDefault="00A62D7C" w:rsidP="00A62D7C"/>
    <w:p w14:paraId="4C3C56B3" w14:textId="77777777" w:rsidR="00A62D7C" w:rsidRPr="00A62D7C" w:rsidRDefault="00A62D7C" w:rsidP="00A62D7C"/>
    <w:p w14:paraId="0AFFCB15" w14:textId="77777777" w:rsidR="009F1E13" w:rsidRPr="00A62D7C" w:rsidRDefault="009F1E13" w:rsidP="006C1E46"/>
    <w:p w14:paraId="12FE1F1E" w14:textId="77777777" w:rsidR="009F1E13" w:rsidRPr="00FF0BCB" w:rsidRDefault="009F1E13" w:rsidP="009F1E13">
      <w:pPr>
        <w:rPr>
          <w:b/>
          <w:bCs/>
        </w:rPr>
      </w:pPr>
      <w:bookmarkStart w:id="1" w:name="_Hlk134698001"/>
      <w:bookmarkStart w:id="2" w:name="_Hlk134700909"/>
      <w:r w:rsidRPr="00FF0BCB">
        <w:rPr>
          <w:b/>
          <w:bCs/>
        </w:rPr>
        <w:lastRenderedPageBreak/>
        <w:t>El programa incluye:</w:t>
      </w:r>
    </w:p>
    <w:bookmarkEnd w:id="1"/>
    <w:bookmarkEnd w:id="2"/>
    <w:p w14:paraId="60915129" w14:textId="77777777" w:rsidR="00A62D7C" w:rsidRPr="00A62D7C" w:rsidRDefault="00A62D7C" w:rsidP="00A62D7C">
      <w:pPr>
        <w:pStyle w:val="Prrafodelista"/>
        <w:numPr>
          <w:ilvl w:val="0"/>
          <w:numId w:val="9"/>
        </w:numPr>
      </w:pPr>
      <w:r w:rsidRPr="00A62D7C">
        <w:t>Aéreo internacional redondo y aéreos domésticos entre cada destino.</w:t>
      </w:r>
    </w:p>
    <w:p w14:paraId="41E383C9" w14:textId="77777777" w:rsidR="00A62D7C" w:rsidRPr="00A62D7C" w:rsidRDefault="00A62D7C" w:rsidP="00A62D7C">
      <w:pPr>
        <w:pStyle w:val="Prrafodelista"/>
        <w:numPr>
          <w:ilvl w:val="0"/>
          <w:numId w:val="9"/>
        </w:numPr>
      </w:pPr>
      <w:r w:rsidRPr="00A62D7C">
        <w:t xml:space="preserve">03 noches en Bogotá con HD </w:t>
      </w:r>
      <w:proofErr w:type="spellStart"/>
      <w:r w:rsidRPr="00A62D7C">
        <w:t>city</w:t>
      </w:r>
      <w:proofErr w:type="spellEnd"/>
      <w:r w:rsidRPr="00A62D7C">
        <w:t xml:space="preserve"> tour y Cerro Monserrate.</w:t>
      </w:r>
    </w:p>
    <w:p w14:paraId="50439374" w14:textId="77777777" w:rsidR="00A62D7C" w:rsidRPr="00A62D7C" w:rsidRDefault="00A62D7C" w:rsidP="00A62D7C">
      <w:pPr>
        <w:pStyle w:val="Prrafodelista"/>
        <w:numPr>
          <w:ilvl w:val="0"/>
          <w:numId w:val="9"/>
        </w:numPr>
      </w:pPr>
      <w:r w:rsidRPr="00A62D7C">
        <w:t xml:space="preserve">03 noches en Cartagena con HD </w:t>
      </w:r>
      <w:proofErr w:type="spellStart"/>
      <w:r w:rsidRPr="00A62D7C">
        <w:t>city</w:t>
      </w:r>
      <w:proofErr w:type="spellEnd"/>
      <w:r w:rsidRPr="00A62D7C">
        <w:t xml:space="preserve"> tour. En 3* y 4* alojamiento fuera de la ciudad amurallada; en 5* y Lujo alojamiento en ciudad amurallada.</w:t>
      </w:r>
    </w:p>
    <w:p w14:paraId="4B7CB663" w14:textId="77777777" w:rsidR="00A62D7C" w:rsidRPr="00A62D7C" w:rsidRDefault="00A62D7C" w:rsidP="00A62D7C">
      <w:pPr>
        <w:pStyle w:val="Prrafodelista"/>
        <w:numPr>
          <w:ilvl w:val="0"/>
          <w:numId w:val="9"/>
        </w:numPr>
      </w:pPr>
      <w:r w:rsidRPr="00A62D7C">
        <w:t xml:space="preserve">03 noches en Medellín con HD </w:t>
      </w:r>
      <w:proofErr w:type="spellStart"/>
      <w:r w:rsidRPr="00A62D7C">
        <w:t>city</w:t>
      </w:r>
      <w:proofErr w:type="spellEnd"/>
      <w:r w:rsidRPr="00A62D7C">
        <w:t xml:space="preserve"> tour.</w:t>
      </w:r>
    </w:p>
    <w:p w14:paraId="0A6DC75D" w14:textId="77777777" w:rsidR="00A62D7C" w:rsidRPr="00A62D7C" w:rsidRDefault="00A62D7C" w:rsidP="00A62D7C">
      <w:pPr>
        <w:pStyle w:val="Prrafodelista"/>
        <w:numPr>
          <w:ilvl w:val="0"/>
          <w:numId w:val="9"/>
        </w:numPr>
      </w:pPr>
      <w:r w:rsidRPr="00A62D7C">
        <w:t xml:space="preserve">Desayunos. Impuestos y </w:t>
      </w:r>
      <w:proofErr w:type="spellStart"/>
      <w:r w:rsidRPr="00A62D7C">
        <w:t>Qs</w:t>
      </w:r>
      <w:proofErr w:type="spellEnd"/>
      <w:r w:rsidRPr="00A62D7C">
        <w:t>.</w:t>
      </w:r>
    </w:p>
    <w:p w14:paraId="3085F4A2" w14:textId="77777777" w:rsidR="00A62D7C" w:rsidRPr="00A62D7C" w:rsidRDefault="00A62D7C" w:rsidP="00A62D7C">
      <w:pPr>
        <w:pStyle w:val="Prrafodelista"/>
        <w:numPr>
          <w:ilvl w:val="0"/>
          <w:numId w:val="9"/>
        </w:numPr>
      </w:pPr>
      <w:r w:rsidRPr="00A62D7C">
        <w:t xml:space="preserve">No aplica Navidad, Fin de </w:t>
      </w:r>
      <w:proofErr w:type="spellStart"/>
      <w:r w:rsidRPr="00A62D7C">
        <w:t>Año</w:t>
      </w:r>
      <w:proofErr w:type="spellEnd"/>
      <w:r w:rsidRPr="00A62D7C">
        <w:t>, Semana Santa, ferias, feriados y festivales. Consultar tarifas de temporada alta (julio y diciembre).</w:t>
      </w:r>
    </w:p>
    <w:p w14:paraId="1E06A705" w14:textId="77777777" w:rsidR="00A62D7C" w:rsidRPr="00A62D7C" w:rsidRDefault="00A62D7C" w:rsidP="00A62D7C">
      <w:pPr>
        <w:pStyle w:val="Prrafodelista"/>
        <w:numPr>
          <w:ilvl w:val="0"/>
          <w:numId w:val="9"/>
        </w:numPr>
      </w:pPr>
      <w:r w:rsidRPr="00A62D7C">
        <w:t xml:space="preserve">Tarifas en </w:t>
      </w:r>
      <w:proofErr w:type="spellStart"/>
      <w:r w:rsidRPr="00A62D7C">
        <w:t>dólares</w:t>
      </w:r>
      <w:proofErr w:type="spellEnd"/>
      <w:r w:rsidRPr="00A62D7C">
        <w:t xml:space="preserve"> americanos.</w:t>
      </w:r>
    </w:p>
    <w:p w14:paraId="00423F31" w14:textId="77777777" w:rsidR="00A62D7C" w:rsidRPr="00A62D7C" w:rsidRDefault="00A62D7C" w:rsidP="00A62D7C">
      <w:pPr>
        <w:pStyle w:val="Prrafodelista"/>
        <w:numPr>
          <w:ilvl w:val="0"/>
          <w:numId w:val="9"/>
        </w:numPr>
      </w:pPr>
      <w:r w:rsidRPr="00A62D7C">
        <w:t>Sujeto a disponibilidad y a cambios sin previo aviso.</w:t>
      </w:r>
    </w:p>
    <w:p w14:paraId="3E3DF636" w14:textId="7A5F14F8" w:rsidR="00610A4B" w:rsidRPr="00A62D7C" w:rsidRDefault="00A62D7C" w:rsidP="007569FB">
      <w:pPr>
        <w:pStyle w:val="Prrafodelista"/>
        <w:numPr>
          <w:ilvl w:val="0"/>
          <w:numId w:val="9"/>
        </w:numPr>
        <w:spacing w:before="100" w:beforeAutospacing="1" w:after="100" w:afterAutospacing="1"/>
        <w:rPr>
          <w:b/>
          <w:szCs w:val="16"/>
          <w:u w:val="single"/>
        </w:rPr>
      </w:pPr>
      <w:r w:rsidRPr="00A62D7C">
        <w:t xml:space="preserve">Salidas desde la Ciudad de </w:t>
      </w:r>
      <w:proofErr w:type="spellStart"/>
      <w:r w:rsidRPr="00A62D7C">
        <w:t>México</w:t>
      </w:r>
      <w:proofErr w:type="spellEnd"/>
      <w:r w:rsidRPr="00A62D7C">
        <w:t xml:space="preserve">. Para salidas desde el interior de la </w:t>
      </w:r>
      <w:proofErr w:type="spellStart"/>
      <w:r w:rsidRPr="00A62D7C">
        <w:t>República</w:t>
      </w:r>
      <w:proofErr w:type="spellEnd"/>
      <w:r w:rsidRPr="00A62D7C">
        <w:t>, consulte su ciudad.</w:t>
      </w:r>
    </w:p>
    <w:p w14:paraId="3D251296" w14:textId="77777777" w:rsidR="00A62D7C" w:rsidRPr="00A62D7C" w:rsidRDefault="00A62D7C" w:rsidP="00A62D7C"/>
    <w:p w14:paraId="05366442" w14:textId="77777777" w:rsidR="00A62D7C" w:rsidRPr="00A62D7C" w:rsidRDefault="00A62D7C" w:rsidP="00A62D7C"/>
    <w:p w14:paraId="2AE074CF" w14:textId="77777777" w:rsidR="00A62D7C" w:rsidRPr="00A62D7C" w:rsidRDefault="00A62D7C" w:rsidP="00A62D7C"/>
    <w:p w14:paraId="695923E8" w14:textId="77777777" w:rsidR="00A62D7C" w:rsidRPr="00A62D7C" w:rsidRDefault="00A62D7C" w:rsidP="00A62D7C"/>
    <w:p w14:paraId="3193C1B1" w14:textId="77777777" w:rsidR="00A62D7C" w:rsidRPr="00A62D7C" w:rsidRDefault="00A62D7C" w:rsidP="00A62D7C"/>
    <w:p w14:paraId="4F510015" w14:textId="77777777" w:rsidR="00A62D7C" w:rsidRPr="00A62D7C" w:rsidRDefault="00A62D7C" w:rsidP="00A62D7C"/>
    <w:p w14:paraId="627B7A9C" w14:textId="77777777" w:rsidR="00A62D7C" w:rsidRPr="00A62D7C" w:rsidRDefault="00A62D7C" w:rsidP="00A62D7C"/>
    <w:p w14:paraId="5D48A876" w14:textId="77777777" w:rsidR="00A62D7C" w:rsidRPr="00A62D7C" w:rsidRDefault="00A62D7C" w:rsidP="00A62D7C"/>
    <w:p w14:paraId="3BE44EFD" w14:textId="77777777" w:rsidR="00A62D7C" w:rsidRPr="00A62D7C" w:rsidRDefault="00A62D7C" w:rsidP="00A62D7C"/>
    <w:p w14:paraId="4BEDA637" w14:textId="77777777" w:rsidR="00A62D7C" w:rsidRPr="00A62D7C" w:rsidRDefault="00A62D7C" w:rsidP="00A62D7C"/>
    <w:p w14:paraId="7D6DC614" w14:textId="77777777" w:rsidR="00A62D7C" w:rsidRPr="00A62D7C" w:rsidRDefault="00A62D7C" w:rsidP="00A62D7C"/>
    <w:p w14:paraId="11745758" w14:textId="77777777" w:rsidR="00A62D7C" w:rsidRPr="00A62D7C" w:rsidRDefault="00A62D7C" w:rsidP="00A62D7C"/>
    <w:p w14:paraId="4B21403A" w14:textId="77777777" w:rsidR="00A62D7C" w:rsidRPr="00A62D7C" w:rsidRDefault="00A62D7C" w:rsidP="00A62D7C"/>
    <w:p w14:paraId="6D3365D1" w14:textId="77777777" w:rsidR="00A62D7C" w:rsidRDefault="00A62D7C" w:rsidP="00A62D7C"/>
    <w:p w14:paraId="13C50E78" w14:textId="77777777" w:rsidR="00A62D7C" w:rsidRDefault="00A62D7C" w:rsidP="00A62D7C"/>
    <w:p w14:paraId="77092C07" w14:textId="77777777" w:rsidR="00A62D7C" w:rsidRDefault="00A62D7C" w:rsidP="00A62D7C"/>
    <w:p w14:paraId="110F635A" w14:textId="77777777" w:rsidR="00A62D7C" w:rsidRDefault="00A62D7C" w:rsidP="00A62D7C">
      <w:pPr>
        <w:jc w:val="center"/>
      </w:pPr>
    </w:p>
    <w:p w14:paraId="758C2D06" w14:textId="77777777" w:rsidR="00A62D7C" w:rsidRDefault="00A62D7C" w:rsidP="00A62D7C">
      <w:pPr>
        <w:jc w:val="center"/>
      </w:pPr>
    </w:p>
    <w:p w14:paraId="5891DB6C" w14:textId="77777777" w:rsidR="00A62D7C" w:rsidRDefault="00A62D7C" w:rsidP="00A62D7C">
      <w:pPr>
        <w:jc w:val="center"/>
      </w:pPr>
    </w:p>
    <w:p w14:paraId="6364F438" w14:textId="77777777" w:rsidR="00A62D7C" w:rsidRDefault="00A62D7C" w:rsidP="00A62D7C">
      <w:pPr>
        <w:jc w:val="center"/>
      </w:pPr>
    </w:p>
    <w:p w14:paraId="37C8B25A" w14:textId="77777777" w:rsidR="00A62D7C" w:rsidRDefault="00A62D7C" w:rsidP="00A62D7C">
      <w:pPr>
        <w:jc w:val="center"/>
      </w:pPr>
    </w:p>
    <w:p w14:paraId="1EA3056A" w14:textId="77777777" w:rsidR="00A62D7C" w:rsidRDefault="00A62D7C" w:rsidP="00A62D7C">
      <w:pPr>
        <w:jc w:val="center"/>
      </w:pPr>
    </w:p>
    <w:p w14:paraId="5953C156" w14:textId="77777777" w:rsidR="00A62D7C" w:rsidRDefault="00A62D7C" w:rsidP="00A62D7C">
      <w:pPr>
        <w:jc w:val="center"/>
      </w:pPr>
    </w:p>
    <w:p w14:paraId="3BD133A6" w14:textId="77777777" w:rsidR="00A62D7C" w:rsidRDefault="00A62D7C" w:rsidP="00A62D7C">
      <w:pPr>
        <w:jc w:val="center"/>
      </w:pPr>
    </w:p>
    <w:p w14:paraId="05E99589" w14:textId="77777777" w:rsidR="00A62D7C" w:rsidRDefault="00A62D7C" w:rsidP="00A62D7C">
      <w:pPr>
        <w:jc w:val="center"/>
      </w:pPr>
    </w:p>
    <w:p w14:paraId="25F2FE57" w14:textId="77777777" w:rsidR="00A62D7C" w:rsidRDefault="00A62D7C" w:rsidP="00A62D7C">
      <w:pPr>
        <w:jc w:val="center"/>
      </w:pPr>
    </w:p>
    <w:p w14:paraId="79510817" w14:textId="77777777" w:rsidR="00A62D7C" w:rsidRDefault="00A62D7C" w:rsidP="00A62D7C">
      <w:pPr>
        <w:jc w:val="center"/>
      </w:pPr>
    </w:p>
    <w:p w14:paraId="6B9D7C8F" w14:textId="77777777" w:rsidR="00A62D7C" w:rsidRDefault="00A62D7C" w:rsidP="00A62D7C">
      <w:pPr>
        <w:jc w:val="center"/>
      </w:pPr>
    </w:p>
    <w:p w14:paraId="5577D166" w14:textId="77777777" w:rsidR="00A62D7C" w:rsidRDefault="00A62D7C" w:rsidP="00A62D7C">
      <w:pPr>
        <w:jc w:val="center"/>
      </w:pPr>
    </w:p>
    <w:p w14:paraId="24F28667" w14:textId="77777777" w:rsidR="00A62D7C" w:rsidRDefault="00A62D7C" w:rsidP="00A62D7C">
      <w:pPr>
        <w:jc w:val="center"/>
      </w:pPr>
    </w:p>
    <w:p w14:paraId="2E0E4D5C" w14:textId="77777777" w:rsidR="00A62D7C" w:rsidRDefault="00A62D7C" w:rsidP="00A62D7C">
      <w:pPr>
        <w:jc w:val="center"/>
      </w:pPr>
    </w:p>
    <w:p w14:paraId="121812E1" w14:textId="77777777" w:rsidR="00A62D7C" w:rsidRDefault="00A62D7C" w:rsidP="00A62D7C">
      <w:pPr>
        <w:jc w:val="center"/>
      </w:pPr>
    </w:p>
    <w:p w14:paraId="471B0F9E" w14:textId="77777777" w:rsidR="00A62D7C" w:rsidRDefault="00A62D7C" w:rsidP="00A62D7C">
      <w:pPr>
        <w:jc w:val="center"/>
      </w:pPr>
    </w:p>
    <w:p w14:paraId="667B10B4" w14:textId="77777777" w:rsidR="00A62D7C" w:rsidRDefault="00A62D7C" w:rsidP="00A62D7C">
      <w:pPr>
        <w:jc w:val="center"/>
      </w:pPr>
    </w:p>
    <w:p w14:paraId="256B5342" w14:textId="77777777" w:rsidR="00A62D7C" w:rsidRDefault="00A62D7C" w:rsidP="00A62D7C">
      <w:pPr>
        <w:jc w:val="center"/>
      </w:pPr>
    </w:p>
    <w:p w14:paraId="5AA3B325" w14:textId="77777777" w:rsidR="00A62D7C" w:rsidRDefault="00A62D7C" w:rsidP="00A62D7C">
      <w:pPr>
        <w:jc w:val="center"/>
      </w:pPr>
    </w:p>
    <w:p w14:paraId="3DB2407E" w14:textId="77777777" w:rsidR="00A62D7C" w:rsidRDefault="00A62D7C" w:rsidP="00A62D7C">
      <w:pPr>
        <w:jc w:val="center"/>
      </w:pPr>
    </w:p>
    <w:p w14:paraId="76B29B6B" w14:textId="77777777" w:rsidR="00A62D7C" w:rsidRDefault="00A62D7C" w:rsidP="00A62D7C">
      <w:pPr>
        <w:jc w:val="center"/>
      </w:pPr>
    </w:p>
    <w:p w14:paraId="766070DF" w14:textId="77777777" w:rsidR="00A62D7C" w:rsidRDefault="00A62D7C" w:rsidP="00A62D7C">
      <w:pPr>
        <w:jc w:val="center"/>
      </w:pPr>
    </w:p>
    <w:p w14:paraId="1327BF90" w14:textId="77777777" w:rsidR="00A62D7C" w:rsidRDefault="00A62D7C" w:rsidP="00A62D7C">
      <w:pPr>
        <w:jc w:val="center"/>
      </w:pPr>
    </w:p>
    <w:p w14:paraId="6EE56A20" w14:textId="77777777" w:rsidR="00A62D7C" w:rsidRDefault="00A62D7C" w:rsidP="00A62D7C">
      <w:pPr>
        <w:jc w:val="center"/>
      </w:pPr>
    </w:p>
    <w:p w14:paraId="4355D487" w14:textId="77777777" w:rsidR="00A62D7C" w:rsidRDefault="00A62D7C" w:rsidP="00A62D7C">
      <w:pPr>
        <w:jc w:val="center"/>
      </w:pPr>
    </w:p>
    <w:p w14:paraId="49B30983" w14:textId="77777777" w:rsidR="00A62D7C" w:rsidRDefault="00A62D7C" w:rsidP="00A62D7C">
      <w:pPr>
        <w:jc w:val="center"/>
      </w:pPr>
    </w:p>
    <w:p w14:paraId="63747F4B" w14:textId="77777777" w:rsidR="00A62D7C" w:rsidRDefault="00A62D7C" w:rsidP="00A62D7C">
      <w:pPr>
        <w:jc w:val="center"/>
      </w:pPr>
    </w:p>
    <w:p w14:paraId="649F742C" w14:textId="77777777" w:rsidR="00A62D7C" w:rsidRDefault="00A62D7C" w:rsidP="00A62D7C">
      <w:pPr>
        <w:jc w:val="center"/>
      </w:pPr>
    </w:p>
    <w:p w14:paraId="1D25AB4E" w14:textId="77777777" w:rsidR="00A62D7C" w:rsidRDefault="00A62D7C" w:rsidP="00A62D7C">
      <w:pPr>
        <w:jc w:val="center"/>
      </w:pPr>
    </w:p>
    <w:p w14:paraId="2F65DB72" w14:textId="77777777" w:rsidR="00A62D7C" w:rsidRDefault="00A62D7C" w:rsidP="00A62D7C">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lastRenderedPageBreak/>
        <w:t>TÉRMINOS &amp; CONDICIONES</w:t>
      </w:r>
    </w:p>
    <w:p w14:paraId="71A073D6" w14:textId="77777777" w:rsidR="00A62D7C" w:rsidRDefault="00A62D7C" w:rsidP="00A62D7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3388C743" w14:textId="77777777" w:rsidR="00A62D7C" w:rsidRDefault="00A62D7C" w:rsidP="00A62D7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21512C2F" w14:textId="77777777" w:rsidR="00A62D7C" w:rsidRDefault="00A62D7C" w:rsidP="00A62D7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4218CE8E" w14:textId="77777777" w:rsidR="00A62D7C" w:rsidRDefault="00A62D7C" w:rsidP="00A62D7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4CB9025D" w14:textId="77777777" w:rsidR="00A62D7C" w:rsidRDefault="00A62D7C" w:rsidP="00A62D7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709C8F63" w14:textId="77777777" w:rsidR="00A62D7C" w:rsidRDefault="00A62D7C" w:rsidP="00A62D7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 xml:space="preserve">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4135AE7E" w14:textId="77777777" w:rsidR="00A62D7C" w:rsidRDefault="00A62D7C" w:rsidP="00A62D7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4373F668" w14:textId="77777777" w:rsidR="00A62D7C" w:rsidRDefault="00A62D7C" w:rsidP="00A62D7C">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52C0DD6E" w14:textId="77777777" w:rsidR="00A62D7C" w:rsidRDefault="00A62D7C" w:rsidP="00A62D7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4BFBA325" w14:textId="77777777" w:rsidR="00A62D7C" w:rsidRDefault="00A62D7C" w:rsidP="00A62D7C">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0FAEA8A6" w14:textId="77777777" w:rsidR="00A62D7C" w:rsidRDefault="00A62D7C" w:rsidP="00A62D7C">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w:t>
      </w:r>
      <w:r>
        <w:rPr>
          <w:rFonts w:ascii="Arial" w:hAnsi="Arial" w:cs="Arial"/>
          <w:sz w:val="16"/>
          <w:szCs w:val="16"/>
        </w:rPr>
        <w:lastRenderedPageBreak/>
        <w:t>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3A88927D" w14:textId="77777777" w:rsidR="00A62D7C" w:rsidRDefault="00A62D7C" w:rsidP="00A62D7C">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2468A95E" w14:textId="77777777" w:rsidR="00A62D7C" w:rsidRDefault="00A62D7C" w:rsidP="00A62D7C">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5E363A76" w14:textId="77777777" w:rsidR="00A62D7C" w:rsidRDefault="00A62D7C" w:rsidP="00A62D7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616DAD5D" w14:textId="77777777" w:rsidR="00A62D7C" w:rsidRDefault="00A62D7C" w:rsidP="00A62D7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47A0A339" w14:textId="77777777" w:rsidR="00A62D7C" w:rsidRDefault="00A62D7C" w:rsidP="00A62D7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78A2A4C2" w14:textId="77777777" w:rsidR="00A62D7C" w:rsidRDefault="00A62D7C" w:rsidP="00A62D7C">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1297ABA1" w14:textId="77777777" w:rsidR="00A62D7C" w:rsidRDefault="00A62D7C" w:rsidP="00A62D7C">
      <w:pPr>
        <w:spacing w:after="160" w:line="259" w:lineRule="auto"/>
        <w:ind w:left="0" w:firstLine="0"/>
        <w:jc w:val="left"/>
        <w:rPr>
          <w:b/>
          <w:sz w:val="36"/>
        </w:rPr>
      </w:pPr>
    </w:p>
    <w:p w14:paraId="5F9FEA6C" w14:textId="77777777" w:rsidR="00A62D7C" w:rsidRPr="00C65C0B" w:rsidRDefault="00A62D7C" w:rsidP="00A62D7C">
      <w:pPr>
        <w:spacing w:after="160" w:line="259" w:lineRule="auto"/>
        <w:ind w:left="0" w:firstLine="0"/>
        <w:jc w:val="left"/>
        <w:rPr>
          <w:b/>
          <w:sz w:val="36"/>
        </w:rPr>
      </w:pPr>
    </w:p>
    <w:p w14:paraId="14F10E26" w14:textId="77777777" w:rsidR="00A62D7C" w:rsidRPr="0082728A" w:rsidRDefault="00A62D7C" w:rsidP="00A62D7C">
      <w:pPr>
        <w:pStyle w:val="Prrafodelista"/>
        <w:ind w:firstLine="0"/>
        <w:rPr>
          <w:sz w:val="18"/>
          <w:szCs w:val="18"/>
        </w:rPr>
      </w:pPr>
    </w:p>
    <w:p w14:paraId="5AE21C55" w14:textId="77777777" w:rsidR="00A62D7C" w:rsidRPr="00A62D7C" w:rsidRDefault="00A62D7C" w:rsidP="00A62D7C">
      <w:pPr>
        <w:jc w:val="center"/>
      </w:pPr>
    </w:p>
    <w:sectPr w:rsidR="00A62D7C" w:rsidRPr="00A62D7C" w:rsidSect="009F1E13">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11C3" w14:textId="77777777" w:rsidR="00054BA6" w:rsidRDefault="00054BA6">
      <w:pPr>
        <w:spacing w:after="0" w:line="240" w:lineRule="auto"/>
      </w:pPr>
      <w:r>
        <w:separator/>
      </w:r>
    </w:p>
  </w:endnote>
  <w:endnote w:type="continuationSeparator" w:id="0">
    <w:p w14:paraId="524A39DC" w14:textId="77777777" w:rsidR="00054BA6" w:rsidRDefault="0005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C16B" w14:textId="77777777" w:rsidR="00054BA6" w:rsidRDefault="00054BA6">
      <w:pPr>
        <w:spacing w:after="0" w:line="240" w:lineRule="auto"/>
      </w:pPr>
      <w:r>
        <w:separator/>
      </w:r>
    </w:p>
  </w:footnote>
  <w:footnote w:type="continuationSeparator" w:id="0">
    <w:p w14:paraId="523DEAAE" w14:textId="77777777" w:rsidR="00054BA6" w:rsidRDefault="00054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6BCAEBC6" w:rsidR="00610A4B" w:rsidRDefault="00610A4B">
    <w:pPr>
      <w:spacing w:after="0" w:line="259" w:lineRule="auto"/>
      <w:ind w:left="0" w:right="-55" w:firstLine="0"/>
      <w:jc w:val="right"/>
    </w:pP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58F2" w14:textId="77777777" w:rsidR="009F1E13" w:rsidRPr="00FF0BCB" w:rsidRDefault="009F1E13" w:rsidP="009F1E13">
    <w:pPr>
      <w:spacing w:after="60" w:line="259" w:lineRule="auto"/>
      <w:ind w:left="0" w:right="10" w:firstLine="0"/>
      <w:jc w:val="left"/>
      <w:rPr>
        <w:b/>
        <w:color w:val="000000" w:themeColor="text1"/>
        <w:sz w:val="20"/>
        <w:szCs w:val="20"/>
      </w:rPr>
    </w:pPr>
    <w:r>
      <w:rPr>
        <w:b/>
        <w:color w:val="000000" w:themeColor="text1"/>
        <w:sz w:val="20"/>
        <w:szCs w:val="20"/>
      </w:rPr>
      <w:t>RUMBA COLOMBIANA</w:t>
    </w:r>
  </w:p>
  <w:p w14:paraId="73D920C4" w14:textId="77777777" w:rsidR="009F1E13" w:rsidRPr="00FF0BCB" w:rsidRDefault="009F1E13" w:rsidP="009F1E13">
    <w:pPr>
      <w:spacing w:after="60" w:line="259" w:lineRule="auto"/>
      <w:ind w:left="0" w:right="10" w:firstLine="0"/>
      <w:jc w:val="left"/>
      <w:rPr>
        <w:b/>
        <w:color w:val="000000" w:themeColor="text1"/>
        <w:sz w:val="20"/>
        <w:szCs w:val="20"/>
      </w:rPr>
    </w:pPr>
    <w:r>
      <w:rPr>
        <w:b/>
        <w:color w:val="000000" w:themeColor="text1"/>
        <w:sz w:val="20"/>
        <w:szCs w:val="20"/>
      </w:rPr>
      <w:t>BOGOTÁ</w:t>
    </w:r>
    <w:r w:rsidRPr="00FF0BCB">
      <w:rPr>
        <w:b/>
        <w:color w:val="000000" w:themeColor="text1"/>
        <w:sz w:val="20"/>
        <w:szCs w:val="20"/>
      </w:rPr>
      <w:t xml:space="preserve"> AIRES – </w:t>
    </w:r>
    <w:r>
      <w:rPr>
        <w:b/>
        <w:color w:val="000000" w:themeColor="text1"/>
        <w:sz w:val="20"/>
        <w:szCs w:val="20"/>
      </w:rPr>
      <w:t>CARTAGENA</w:t>
    </w:r>
    <w:r w:rsidRPr="00FF0BCB">
      <w:rPr>
        <w:b/>
        <w:color w:val="000000" w:themeColor="text1"/>
        <w:sz w:val="20"/>
        <w:szCs w:val="20"/>
      </w:rPr>
      <w:t xml:space="preserve"> –</w:t>
    </w:r>
    <w:r>
      <w:rPr>
        <w:b/>
        <w:color w:val="000000" w:themeColor="text1"/>
        <w:sz w:val="20"/>
        <w:szCs w:val="20"/>
      </w:rPr>
      <w:t xml:space="preserve"> MEDELLIN</w:t>
    </w:r>
    <w:r w:rsidRPr="00FF0BCB">
      <w:rPr>
        <w:b/>
        <w:color w:val="000000" w:themeColor="text1"/>
        <w:sz w:val="20"/>
        <w:szCs w:val="20"/>
      </w:rPr>
      <w:br/>
      <w:t>9 NOCHES</w:t>
    </w:r>
  </w:p>
  <w:p w14:paraId="7468CC06" w14:textId="3F26E2D2"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F469A8"/>
    <w:multiLevelType w:val="multilevel"/>
    <w:tmpl w:val="51D6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44709"/>
    <w:multiLevelType w:val="hybridMultilevel"/>
    <w:tmpl w:val="EFFAD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12D44"/>
    <w:multiLevelType w:val="multilevel"/>
    <w:tmpl w:val="9A8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82164">
    <w:abstractNumId w:val="8"/>
  </w:num>
  <w:num w:numId="2" w16cid:durableId="106513282">
    <w:abstractNumId w:val="6"/>
  </w:num>
  <w:num w:numId="3" w16cid:durableId="1372724481">
    <w:abstractNumId w:val="7"/>
  </w:num>
  <w:num w:numId="4" w16cid:durableId="1892955828">
    <w:abstractNumId w:val="4"/>
  </w:num>
  <w:num w:numId="5" w16cid:durableId="391468070">
    <w:abstractNumId w:val="3"/>
  </w:num>
  <w:num w:numId="6" w16cid:durableId="328364855">
    <w:abstractNumId w:val="2"/>
  </w:num>
  <w:num w:numId="7" w16cid:durableId="1938756001">
    <w:abstractNumId w:val="0"/>
  </w:num>
  <w:num w:numId="8" w16cid:durableId="1409964978">
    <w:abstractNumId w:val="5"/>
  </w:num>
  <w:num w:numId="9" w16cid:durableId="1844590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46C07"/>
    <w:rsid w:val="00054BA6"/>
    <w:rsid w:val="001530B5"/>
    <w:rsid w:val="00157035"/>
    <w:rsid w:val="00173935"/>
    <w:rsid w:val="002C2103"/>
    <w:rsid w:val="003419B2"/>
    <w:rsid w:val="00390EF7"/>
    <w:rsid w:val="003924CC"/>
    <w:rsid w:val="003B1B68"/>
    <w:rsid w:val="003F6945"/>
    <w:rsid w:val="0049603B"/>
    <w:rsid w:val="004A6FE5"/>
    <w:rsid w:val="004E488A"/>
    <w:rsid w:val="00516BE2"/>
    <w:rsid w:val="005D0355"/>
    <w:rsid w:val="00610A4B"/>
    <w:rsid w:val="00666586"/>
    <w:rsid w:val="006C1E46"/>
    <w:rsid w:val="006F0ED6"/>
    <w:rsid w:val="0074124A"/>
    <w:rsid w:val="00786852"/>
    <w:rsid w:val="008308AA"/>
    <w:rsid w:val="008621C7"/>
    <w:rsid w:val="008D4BBD"/>
    <w:rsid w:val="0097642A"/>
    <w:rsid w:val="00980C73"/>
    <w:rsid w:val="009F1E13"/>
    <w:rsid w:val="00A614E6"/>
    <w:rsid w:val="00A62D7C"/>
    <w:rsid w:val="00AB413A"/>
    <w:rsid w:val="00AB48FF"/>
    <w:rsid w:val="00B43893"/>
    <w:rsid w:val="00C22128"/>
    <w:rsid w:val="00C25BC7"/>
    <w:rsid w:val="00E86105"/>
    <w:rsid w:val="00EC2DF5"/>
    <w:rsid w:val="00EE178A"/>
    <w:rsid w:val="00EF5D12"/>
    <w:rsid w:val="00F362C2"/>
    <w:rsid w:val="00F45456"/>
    <w:rsid w:val="00F970E6"/>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A62D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A62D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784058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739202656">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3851</Words>
  <Characters>21185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dc:creator>
  <cp:lastModifiedBy>BLANCA DE LA GARZA</cp:lastModifiedBy>
  <cp:revision>2</cp:revision>
  <dcterms:created xsi:type="dcterms:W3CDTF">2023-12-18T18:21:00Z</dcterms:created>
  <dcterms:modified xsi:type="dcterms:W3CDTF">2023-12-18T18:21:00Z</dcterms:modified>
</cp:coreProperties>
</file>