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577E80A0" w14:textId="6DB95D42" w:rsidR="00164296" w:rsidRPr="00CC143D"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42F7E51E" w14:textId="218473CA" w:rsidR="00CC143D" w:rsidRPr="00CC143D" w:rsidRDefault="00CC143D" w:rsidP="001665B1">
      <w:pPr>
        <w:pStyle w:val="NormalWeb"/>
        <w:jc w:val="both"/>
        <w:rPr>
          <w:rFonts w:ascii="Arial" w:hAnsi="Arial" w:cs="Arial"/>
          <w:sz w:val="16"/>
          <w:szCs w:val="16"/>
        </w:rPr>
      </w:pPr>
      <w:r w:rsidRPr="00CC143D">
        <w:rPr>
          <w:rStyle w:val="Textoennegrita"/>
          <w:rFonts w:ascii="Arial" w:hAnsi="Arial" w:cs="Arial"/>
          <w:sz w:val="16"/>
          <w:szCs w:val="16"/>
        </w:rPr>
        <w:t>Día 1. México – La Paz. </w:t>
      </w:r>
      <w:r w:rsidRPr="00CC143D">
        <w:rPr>
          <w:rFonts w:ascii="Arial" w:hAnsi="Arial" w:cs="Arial"/>
          <w:sz w:val="16"/>
          <w:szCs w:val="16"/>
        </w:rPr>
        <w:t xml:space="preserve">Vuelo </w:t>
      </w:r>
      <w:r w:rsidR="001665B1">
        <w:rPr>
          <w:rFonts w:ascii="Arial" w:hAnsi="Arial" w:cs="Arial"/>
          <w:sz w:val="16"/>
          <w:szCs w:val="16"/>
        </w:rPr>
        <w:t>con destino a La Paz. Noche a bordo y llegada al día siguiente en la madrugada. Habitación disponible a la llegada.</w:t>
      </w:r>
    </w:p>
    <w:p w14:paraId="24854327" w14:textId="1EE9AD3A" w:rsidR="001665B1" w:rsidRDefault="00CC143D" w:rsidP="001665B1">
      <w:pPr>
        <w:pStyle w:val="NormalWeb"/>
        <w:jc w:val="both"/>
        <w:rPr>
          <w:rFonts w:ascii="Arial" w:hAnsi="Arial" w:cs="Arial"/>
          <w:sz w:val="16"/>
          <w:szCs w:val="16"/>
        </w:rPr>
      </w:pPr>
      <w:r w:rsidRPr="00CC143D">
        <w:rPr>
          <w:rStyle w:val="Textoennegrita"/>
          <w:rFonts w:ascii="Arial" w:hAnsi="Arial" w:cs="Arial"/>
          <w:sz w:val="16"/>
          <w:szCs w:val="16"/>
        </w:rPr>
        <w:t>Día 2. La Paz-Uyuni. </w:t>
      </w:r>
      <w:r w:rsidRPr="00CC143D">
        <w:rPr>
          <w:rFonts w:ascii="Arial" w:hAnsi="Arial" w:cs="Arial"/>
          <w:sz w:val="16"/>
          <w:szCs w:val="16"/>
        </w:rPr>
        <w:t>Arribo en la madrugada al aeropuerto internacional el Alto en la Paz, Bolivia. Traslado a hotel seleccionado. Desayuno en el hotel</w:t>
      </w:r>
      <w:r w:rsidR="001665B1">
        <w:rPr>
          <w:rFonts w:ascii="Arial" w:hAnsi="Arial" w:cs="Arial"/>
          <w:sz w:val="16"/>
          <w:szCs w:val="16"/>
        </w:rPr>
        <w:t xml:space="preserve"> y habitación disponible.</w:t>
      </w:r>
      <w:r w:rsidRPr="00CC143D">
        <w:rPr>
          <w:rFonts w:ascii="Arial" w:hAnsi="Arial" w:cs="Arial"/>
          <w:sz w:val="16"/>
          <w:szCs w:val="16"/>
        </w:rPr>
        <w:t xml:space="preserve"> Por la tarde, </w:t>
      </w:r>
      <w:r w:rsidR="001665B1" w:rsidRPr="00CC143D">
        <w:rPr>
          <w:rFonts w:ascii="Arial" w:hAnsi="Arial" w:cs="Arial"/>
          <w:sz w:val="16"/>
          <w:szCs w:val="16"/>
        </w:rPr>
        <w:t>city tour de medio día de duración. Recojo del Hotel para luego dirigirnos a la Plaza Murillo, en honor al primer cabecilla de la Revolución del 16 de Julio de 1809, en favor de la Independencia de la región, cuenta con diferentes templos coloniales, entre ellos la Iglesia y convento San Francisco (construida entre los siglos XVI y XVII) el cual es un ejemplo representativo del estilo denominado "Barroco Mestizo". Continuamos el recorrido por pleno centro de la ciudad, arribando al mercado de las Brujas, otro de los atractivos turísticos. Un centro extendido en tres arterias que mantiene la estructura de ciudad colonial, con escaparates instalados sobre las calles donde se mezclan vestimentas trabajadas a mano con materiales completamente naturales (como las fibras de camélidos, ovejas, cueros), recuerdos en oro, plata, bronce y estaño de baja pureza, maderas exóticas talladas con motivos ancestrales, entre otros. Posteriormente, visitaremos el Museo Costumbrista y el Museo de Metales preciosos. Alojamiento en La Paz.</w:t>
      </w:r>
    </w:p>
    <w:p w14:paraId="6F73A52C" w14:textId="3C672E0F" w:rsidR="001665B1" w:rsidRDefault="00CC143D" w:rsidP="001665B1">
      <w:pPr>
        <w:pStyle w:val="NormalWeb"/>
        <w:jc w:val="both"/>
        <w:rPr>
          <w:rFonts w:ascii="Arial" w:hAnsi="Arial" w:cs="Arial"/>
          <w:sz w:val="16"/>
          <w:szCs w:val="16"/>
        </w:rPr>
      </w:pPr>
      <w:r w:rsidRPr="00CC143D">
        <w:rPr>
          <w:rStyle w:val="Textoennegrita"/>
          <w:rFonts w:ascii="Arial" w:hAnsi="Arial" w:cs="Arial"/>
          <w:sz w:val="16"/>
          <w:szCs w:val="16"/>
        </w:rPr>
        <w:t xml:space="preserve">Día 3. </w:t>
      </w:r>
      <w:r w:rsidR="001665B1" w:rsidRPr="00CC143D">
        <w:rPr>
          <w:rStyle w:val="Textoennegrita"/>
          <w:rFonts w:ascii="Arial" w:hAnsi="Arial" w:cs="Arial"/>
          <w:sz w:val="16"/>
          <w:szCs w:val="16"/>
        </w:rPr>
        <w:t>La Paz – Lago Titicaca. </w:t>
      </w:r>
      <w:r w:rsidR="001665B1" w:rsidRPr="00CC143D">
        <w:rPr>
          <w:rFonts w:ascii="Arial" w:hAnsi="Arial" w:cs="Arial"/>
          <w:sz w:val="16"/>
          <w:szCs w:val="16"/>
        </w:rPr>
        <w:t>Desayuno. Excursión de día entero al Lago Titicaca. Recojo de su Hotel. Traslado por la carretera hacia el Santuario de Copacabana. Al llegar visitaremos la Iglesia de Copacabana. Posteriormente nos dirigimos en Lancha a Motor hacia la Isla del Sol. En esta legendaria Isla, se visita el palacio Incaico del Pilcocaina, para dirigirse caminando o en lancha al Jardín, las escaleras y la fuente del Inca. Ascendiendo a la población de Yumani se puede observar una magnifica vista del Lago y de la Cordillera Real de los Andes. Retorno a Copacabana, posteriormente a La Paz. Alojamiento en La Paz</w:t>
      </w:r>
      <w:r w:rsidR="001665B1">
        <w:rPr>
          <w:rFonts w:ascii="Arial" w:hAnsi="Arial" w:cs="Arial"/>
          <w:sz w:val="16"/>
          <w:szCs w:val="16"/>
        </w:rPr>
        <w:t>.</w:t>
      </w:r>
    </w:p>
    <w:p w14:paraId="49F8FC17" w14:textId="77777777" w:rsidR="001665B1" w:rsidRDefault="001665B1" w:rsidP="001665B1">
      <w:pPr>
        <w:pStyle w:val="NormalWeb"/>
        <w:jc w:val="both"/>
        <w:rPr>
          <w:rFonts w:ascii="Arial" w:hAnsi="Arial" w:cs="Arial"/>
          <w:sz w:val="16"/>
          <w:szCs w:val="16"/>
        </w:rPr>
      </w:pPr>
      <w:r w:rsidRPr="001665B1">
        <w:rPr>
          <w:rFonts w:ascii="Arial" w:hAnsi="Arial" w:cs="Arial"/>
          <w:b/>
          <w:bCs/>
          <w:sz w:val="16"/>
          <w:szCs w:val="16"/>
        </w:rPr>
        <w:t>Día 4. La Paz – Uyuni.</w:t>
      </w:r>
      <w:r>
        <w:rPr>
          <w:rFonts w:ascii="Arial" w:hAnsi="Arial" w:cs="Arial"/>
          <w:sz w:val="16"/>
          <w:szCs w:val="16"/>
        </w:rPr>
        <w:t xml:space="preserve"> Desayuno. T</w:t>
      </w:r>
      <w:r w:rsidRPr="00CC143D">
        <w:rPr>
          <w:rFonts w:ascii="Arial" w:hAnsi="Arial" w:cs="Arial"/>
          <w:sz w:val="16"/>
          <w:szCs w:val="16"/>
        </w:rPr>
        <w:t xml:space="preserve">raslado al aeropuerto para tomar vuelo a Uyuni. Recepción y traslado al hotel. </w:t>
      </w:r>
      <w:r>
        <w:rPr>
          <w:rFonts w:ascii="Arial" w:hAnsi="Arial" w:cs="Arial"/>
          <w:sz w:val="16"/>
          <w:szCs w:val="16"/>
        </w:rPr>
        <w:t xml:space="preserve">Tarde libre. </w:t>
      </w:r>
      <w:r w:rsidRPr="00CC143D">
        <w:rPr>
          <w:rFonts w:ascii="Arial" w:hAnsi="Arial" w:cs="Arial"/>
          <w:sz w:val="16"/>
          <w:szCs w:val="16"/>
        </w:rPr>
        <w:t>Alojamiento en Uyuni.</w:t>
      </w:r>
    </w:p>
    <w:p w14:paraId="7614C1FC" w14:textId="758B6DB6" w:rsidR="00CC143D" w:rsidRPr="00CC143D" w:rsidRDefault="001665B1" w:rsidP="001665B1">
      <w:pPr>
        <w:pStyle w:val="NormalWeb"/>
        <w:jc w:val="both"/>
        <w:rPr>
          <w:rFonts w:ascii="Arial" w:hAnsi="Arial" w:cs="Arial"/>
          <w:sz w:val="16"/>
          <w:szCs w:val="16"/>
        </w:rPr>
      </w:pPr>
      <w:r w:rsidRPr="001665B1">
        <w:rPr>
          <w:rFonts w:ascii="Arial" w:hAnsi="Arial" w:cs="Arial"/>
          <w:b/>
          <w:bCs/>
          <w:sz w:val="16"/>
          <w:szCs w:val="16"/>
        </w:rPr>
        <w:t>Día 5.</w:t>
      </w:r>
      <w:r>
        <w:rPr>
          <w:rFonts w:ascii="Arial" w:hAnsi="Arial" w:cs="Arial"/>
          <w:sz w:val="16"/>
          <w:szCs w:val="16"/>
        </w:rPr>
        <w:t xml:space="preserve"> </w:t>
      </w:r>
      <w:r w:rsidR="00CC143D" w:rsidRPr="00CC143D">
        <w:rPr>
          <w:rStyle w:val="Textoennegrita"/>
          <w:rFonts w:ascii="Arial" w:hAnsi="Arial" w:cs="Arial"/>
          <w:sz w:val="16"/>
          <w:szCs w:val="16"/>
        </w:rPr>
        <w:t>Uyuni. </w:t>
      </w:r>
      <w:r w:rsidR="00CC143D" w:rsidRPr="00CC143D">
        <w:rPr>
          <w:rFonts w:ascii="Arial" w:hAnsi="Arial" w:cs="Arial"/>
          <w:sz w:val="16"/>
          <w:szCs w:val="16"/>
        </w:rPr>
        <w:t>Desayuno. Excursión a Salar de Uyuni e Isla Incahuasi "la casa del inca". El salar de Uyuni es la extensión de sal más grande del mundo con sus 10,582 km2 y se encuentra sobre los 3650 msnm. La región en los últimos años se ha convertido en la más visitada del territorio boliviano y es paso obligado para turistas y aventureros. 10:15 recolección en hotel y salida 10:45 a.m. para visitar el cementerio de trenes y posteriormente Colchani, centro de procesamiento y extracción de sal. Posteriormente se visitará la Isla Incahuasi y se realizará una pequeña caminata hacia la cima. La Isla Incahuasi se encuentra rodeada completamente por la inmensa extensión de sal y en ella se encuentra gran cantidad de cactus gigantes que pueden llegar a medir más de 12 metros de altura. Almuerzo, tiempo libre y traslado a hotel seleccionado. Alojamiento en Salar de Uyuni.</w:t>
      </w:r>
    </w:p>
    <w:p w14:paraId="6882EC62" w14:textId="4881884B" w:rsidR="00CC143D" w:rsidRPr="00CC143D" w:rsidRDefault="00CC143D" w:rsidP="001665B1">
      <w:pPr>
        <w:pStyle w:val="NormalWeb"/>
        <w:jc w:val="both"/>
        <w:rPr>
          <w:rFonts w:ascii="Arial" w:hAnsi="Arial" w:cs="Arial"/>
          <w:sz w:val="16"/>
          <w:szCs w:val="16"/>
        </w:rPr>
      </w:pPr>
      <w:r w:rsidRPr="00CC143D">
        <w:rPr>
          <w:rStyle w:val="Textoennegrita"/>
          <w:rFonts w:ascii="Arial" w:hAnsi="Arial" w:cs="Arial"/>
          <w:sz w:val="16"/>
          <w:szCs w:val="16"/>
        </w:rPr>
        <w:t xml:space="preserve">Día </w:t>
      </w:r>
      <w:r w:rsidR="001665B1">
        <w:rPr>
          <w:rStyle w:val="Textoennegrita"/>
          <w:rFonts w:ascii="Arial" w:hAnsi="Arial" w:cs="Arial"/>
          <w:sz w:val="16"/>
          <w:szCs w:val="16"/>
        </w:rPr>
        <w:t>6</w:t>
      </w:r>
      <w:r w:rsidRPr="00CC143D">
        <w:rPr>
          <w:rStyle w:val="Textoennegrita"/>
          <w:rFonts w:ascii="Arial" w:hAnsi="Arial" w:cs="Arial"/>
          <w:sz w:val="16"/>
          <w:szCs w:val="16"/>
        </w:rPr>
        <w:t>. Uyuni-La Paz</w:t>
      </w:r>
      <w:r w:rsidR="001665B1">
        <w:rPr>
          <w:rStyle w:val="Textoennegrita"/>
          <w:rFonts w:ascii="Arial" w:hAnsi="Arial" w:cs="Arial"/>
          <w:sz w:val="16"/>
          <w:szCs w:val="16"/>
        </w:rPr>
        <w:t>-México</w:t>
      </w:r>
      <w:r w:rsidRPr="00CC143D">
        <w:rPr>
          <w:rStyle w:val="Textoennegrita"/>
          <w:rFonts w:ascii="Arial" w:hAnsi="Arial" w:cs="Arial"/>
          <w:sz w:val="16"/>
          <w:szCs w:val="16"/>
        </w:rPr>
        <w:t>.</w:t>
      </w:r>
      <w:r w:rsidRPr="00CC143D">
        <w:rPr>
          <w:rFonts w:ascii="Arial" w:hAnsi="Arial" w:cs="Arial"/>
          <w:sz w:val="16"/>
          <w:szCs w:val="16"/>
        </w:rPr>
        <w:t> Desayuno. Traslado al aeropuerto para tomar vuelo con destino</w:t>
      </w:r>
      <w:r w:rsidR="001665B1">
        <w:rPr>
          <w:rFonts w:ascii="Arial" w:hAnsi="Arial" w:cs="Arial"/>
          <w:sz w:val="16"/>
          <w:szCs w:val="16"/>
        </w:rPr>
        <w:t xml:space="preserve"> a la Paz y conectar con destino final</w:t>
      </w:r>
      <w:r w:rsidRPr="00CC143D">
        <w:rPr>
          <w:rFonts w:ascii="Arial" w:hAnsi="Arial" w:cs="Arial"/>
          <w:sz w:val="16"/>
          <w:szCs w:val="16"/>
        </w:rPr>
        <w:t xml:space="preserve"> a México. </w:t>
      </w:r>
      <w:r w:rsidRPr="001665B1">
        <w:rPr>
          <w:rFonts w:ascii="Arial" w:hAnsi="Arial" w:cs="Arial"/>
          <w:b/>
          <w:bCs/>
          <w:sz w:val="16"/>
          <w:szCs w:val="16"/>
        </w:rPr>
        <w:t>Fin de nuestros servicios.</w:t>
      </w:r>
    </w:p>
    <w:p w14:paraId="615971E1" w14:textId="77777777" w:rsidR="002A208C" w:rsidRPr="00F549B7" w:rsidRDefault="002A208C" w:rsidP="002A208C">
      <w:pPr>
        <w:rPr>
          <w:szCs w:val="16"/>
        </w:rPr>
      </w:pPr>
    </w:p>
    <w:p w14:paraId="7F061CEF" w14:textId="77777777" w:rsidR="00164296" w:rsidRPr="00CC143D" w:rsidRDefault="00164296" w:rsidP="001665B1">
      <w:pPr>
        <w:ind w:left="0" w:firstLine="0"/>
        <w:rPr>
          <w:b/>
          <w:bCs/>
          <w:szCs w:val="16"/>
        </w:rPr>
      </w:pPr>
      <w:r w:rsidRPr="00F549B7">
        <w:rPr>
          <w:b/>
          <w:bCs/>
          <w:szCs w:val="16"/>
        </w:rPr>
        <w:t xml:space="preserve">El </w:t>
      </w:r>
      <w:r w:rsidRPr="00CC143D">
        <w:rPr>
          <w:b/>
          <w:bCs/>
          <w:szCs w:val="16"/>
        </w:rPr>
        <w:t>programa incluye:</w:t>
      </w:r>
    </w:p>
    <w:p w14:paraId="2890EE91" w14:textId="77777777" w:rsidR="00164296" w:rsidRPr="00CC143D" w:rsidRDefault="00164296" w:rsidP="00164296">
      <w:pPr>
        <w:pStyle w:val="Prrafodelista"/>
        <w:numPr>
          <w:ilvl w:val="0"/>
          <w:numId w:val="6"/>
        </w:numPr>
        <w:rPr>
          <w:szCs w:val="16"/>
        </w:rPr>
      </w:pPr>
      <w:r w:rsidRPr="00CC143D">
        <w:rPr>
          <w:szCs w:val="16"/>
        </w:rPr>
        <w:t>Aéreo internacional y vuelos internos.</w:t>
      </w:r>
    </w:p>
    <w:p w14:paraId="27FA6466" w14:textId="5197B939" w:rsidR="00CC143D" w:rsidRPr="00CC143D" w:rsidRDefault="00CC143D" w:rsidP="00F85059">
      <w:pPr>
        <w:numPr>
          <w:ilvl w:val="0"/>
          <w:numId w:val="6"/>
        </w:numPr>
        <w:spacing w:before="100" w:beforeAutospacing="1" w:after="100" w:afterAutospacing="1" w:line="240" w:lineRule="auto"/>
        <w:jc w:val="left"/>
        <w:rPr>
          <w:szCs w:val="16"/>
        </w:rPr>
      </w:pPr>
      <w:r w:rsidRPr="00CC143D">
        <w:rPr>
          <w:szCs w:val="16"/>
        </w:rPr>
        <w:t>0</w:t>
      </w:r>
      <w:r w:rsidRPr="00CC143D">
        <w:rPr>
          <w:rFonts w:eastAsia="Times New Roman"/>
          <w:color w:val="auto"/>
          <w:szCs w:val="16"/>
        </w:rPr>
        <w:t>3 noches de alojamiento en La Paz con city tour en privado y visita a Lago Titicaca, Copacabana e Isla del Sol con almuerzo con traslados privados y embarcación compartida.</w:t>
      </w:r>
    </w:p>
    <w:p w14:paraId="29C40932" w14:textId="44A99679" w:rsidR="00CC143D" w:rsidRPr="00CC143D" w:rsidRDefault="00CC143D" w:rsidP="00CC143D">
      <w:pPr>
        <w:numPr>
          <w:ilvl w:val="0"/>
          <w:numId w:val="6"/>
        </w:numPr>
        <w:spacing w:before="100" w:beforeAutospacing="1" w:after="100" w:afterAutospacing="1" w:line="240" w:lineRule="auto"/>
        <w:jc w:val="left"/>
        <w:rPr>
          <w:rFonts w:eastAsia="Times New Roman"/>
          <w:color w:val="auto"/>
          <w:szCs w:val="16"/>
        </w:rPr>
      </w:pPr>
      <w:bookmarkStart w:id="1" w:name="_Hlk134696781"/>
      <w:r>
        <w:rPr>
          <w:rFonts w:eastAsia="Times New Roman"/>
          <w:color w:val="auto"/>
          <w:szCs w:val="16"/>
        </w:rPr>
        <w:t>0</w:t>
      </w:r>
      <w:r w:rsidRPr="00CC143D">
        <w:rPr>
          <w:rFonts w:eastAsia="Times New Roman"/>
          <w:color w:val="auto"/>
          <w:szCs w:val="16"/>
        </w:rPr>
        <w:t>2 noches de alojamiento en Colchani Salar de Uyuni con visita de día entero a Salar de Uyuni en privado con almuerzo y cena</w:t>
      </w:r>
    </w:p>
    <w:p w14:paraId="31A99548" w14:textId="2C568C6D" w:rsidR="00164296" w:rsidRPr="00CC143D" w:rsidRDefault="00164296" w:rsidP="00164296">
      <w:pPr>
        <w:pStyle w:val="Prrafodelista"/>
        <w:numPr>
          <w:ilvl w:val="0"/>
          <w:numId w:val="6"/>
        </w:numPr>
        <w:rPr>
          <w:szCs w:val="16"/>
        </w:rPr>
      </w:pPr>
      <w:r w:rsidRPr="00CC143D">
        <w:rPr>
          <w:szCs w:val="16"/>
        </w:rPr>
        <w:t xml:space="preserve">Traslados de entrada y salida, desayunos e impuestos. </w:t>
      </w:r>
    </w:p>
    <w:p w14:paraId="51D0CBAA" w14:textId="77777777" w:rsidR="00164296" w:rsidRPr="00CC143D" w:rsidRDefault="00164296" w:rsidP="00164296">
      <w:pPr>
        <w:pStyle w:val="Prrafodelista"/>
        <w:numPr>
          <w:ilvl w:val="0"/>
          <w:numId w:val="6"/>
        </w:numPr>
        <w:rPr>
          <w:szCs w:val="16"/>
        </w:rPr>
      </w:pPr>
      <w:r w:rsidRPr="00CC143D">
        <w:rPr>
          <w:szCs w:val="16"/>
        </w:rPr>
        <w:t>Tarifas válidas para temporada baja por persona en base doble sujetas a cambios y disponibiidad al momento de solicitar la reserva. Válidas para salidas desde la Ciudad de México. No aplica julio-15 de agosto, diciembre, semana santa y fiestas nacionales de cada destino.</w:t>
      </w:r>
    </w:p>
    <w:bookmarkEnd w:id="1"/>
    <w:p w14:paraId="059148FC" w14:textId="77777777" w:rsidR="00164296" w:rsidRPr="00CC143D" w:rsidRDefault="00164296" w:rsidP="00164296">
      <w:pPr>
        <w:pStyle w:val="Prrafodelista"/>
        <w:ind w:firstLine="0"/>
        <w:rPr>
          <w:szCs w:val="16"/>
        </w:rPr>
      </w:pPr>
    </w:p>
    <w:p w14:paraId="3E3DF636" w14:textId="0D10412A" w:rsidR="00610A4B" w:rsidRDefault="00610A4B" w:rsidP="008607B6">
      <w:pPr>
        <w:spacing w:after="160" w:line="259" w:lineRule="auto"/>
        <w:ind w:left="0" w:firstLine="0"/>
        <w:jc w:val="left"/>
        <w:rPr>
          <w:b/>
          <w:sz w:val="36"/>
        </w:rPr>
      </w:pPr>
    </w:p>
    <w:p w14:paraId="39138FA8" w14:textId="77777777" w:rsidR="00D77A45" w:rsidRDefault="00D77A45" w:rsidP="008607B6">
      <w:pPr>
        <w:spacing w:after="160" w:line="259" w:lineRule="auto"/>
        <w:ind w:left="0" w:firstLine="0"/>
        <w:jc w:val="left"/>
        <w:rPr>
          <w:b/>
          <w:sz w:val="36"/>
        </w:rPr>
      </w:pPr>
    </w:p>
    <w:p w14:paraId="6B88F068" w14:textId="77777777" w:rsidR="00D77A45" w:rsidRDefault="00D77A45" w:rsidP="00D77A45">
      <w:pPr>
        <w:pStyle w:val="Ttulo2"/>
        <w:shd w:val="clear" w:color="auto" w:fill="FFFFFF"/>
        <w:spacing w:before="0"/>
        <w:ind w:left="0" w:firstLine="0"/>
        <w:rPr>
          <w:rFonts w:ascii="Arial" w:hAnsi="Arial" w:cs="Arial"/>
          <w:color w:val="333333"/>
          <w:sz w:val="16"/>
          <w:szCs w:val="16"/>
        </w:rPr>
      </w:pPr>
    </w:p>
    <w:p w14:paraId="48BDB96F" w14:textId="77777777" w:rsidR="00D77A45" w:rsidRDefault="00D77A45" w:rsidP="00D77A45">
      <w:pPr>
        <w:pStyle w:val="Ttulo2"/>
        <w:shd w:val="clear" w:color="auto" w:fill="FFFFFF"/>
        <w:spacing w:before="0"/>
        <w:ind w:left="0" w:firstLine="0"/>
        <w:rPr>
          <w:rFonts w:ascii="Arial" w:hAnsi="Arial" w:cs="Arial"/>
          <w:color w:val="333333"/>
          <w:sz w:val="16"/>
          <w:szCs w:val="16"/>
        </w:rPr>
      </w:pPr>
    </w:p>
    <w:p w14:paraId="046DC8B9" w14:textId="77777777" w:rsidR="00D77A45" w:rsidRDefault="00D77A45" w:rsidP="00D77A45">
      <w:pPr>
        <w:pStyle w:val="Ttulo2"/>
        <w:shd w:val="clear" w:color="auto" w:fill="FFFFFF"/>
        <w:spacing w:before="0"/>
        <w:ind w:left="0" w:firstLine="0"/>
        <w:rPr>
          <w:rFonts w:ascii="Arial" w:hAnsi="Arial" w:cs="Arial"/>
          <w:color w:val="333333"/>
          <w:sz w:val="16"/>
          <w:szCs w:val="16"/>
        </w:rPr>
      </w:pPr>
    </w:p>
    <w:p w14:paraId="56497B00" w14:textId="7B1F8CE9" w:rsidR="00D77A45" w:rsidRDefault="00D77A45" w:rsidP="00D77A45">
      <w:pPr>
        <w:pStyle w:val="Ttulo2"/>
        <w:shd w:val="clear" w:color="auto" w:fill="FFFFFF"/>
        <w:spacing w:before="0"/>
        <w:ind w:left="0" w:firstLine="0"/>
        <w:rPr>
          <w:rFonts w:ascii="Arial" w:eastAsia="Times New Roman" w:hAnsi="Arial" w:cs="Arial"/>
          <w:color w:val="333333"/>
          <w:sz w:val="16"/>
          <w:szCs w:val="16"/>
        </w:rPr>
      </w:pPr>
      <w:r>
        <w:rPr>
          <w:rFonts w:ascii="Arial" w:hAnsi="Arial" w:cs="Arial"/>
          <w:color w:val="333333"/>
          <w:sz w:val="16"/>
          <w:szCs w:val="16"/>
        </w:rPr>
        <w:t>TÉRMINOS &amp; CONDICIONES</w:t>
      </w:r>
    </w:p>
    <w:p w14:paraId="5C009341"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1D1DFFCE"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22EB377D"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y/ó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y/ó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y/ó iUmira Travel para poder garantizar su traslado a su llegada si es que tiene contratado este servicio. En caso que no haya notificación por parte del pasajero, cualquier gasto en el que incurra, no le será reembolsado. En caso que el traslado de salida (out) no se presente en el tiempo estipulado de recolección por parte del prestador de servicio y/ó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comprobante, será reembolsado al regreso del pasajero al país de origen. Es responsabilidad del pasajero conocer los horarios de salida de sus vuelos, ferries,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34BC6BFC"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original,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show”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y/ó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3B877784"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(check out), generalmente al medio día. Si el pasajero tiene un vuelo posterior al horario de check out,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(check in), es necesario esperar hasta que le entreguen la habitación.</w:t>
      </w:r>
    </w:p>
    <w:p w14:paraId="5700DC0B"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w:t>
      </w:r>
      <w:r>
        <w:rPr>
          <w:rFonts w:ascii="Arial" w:hAnsi="Arial" w:cs="Arial"/>
          <w:sz w:val="16"/>
          <w:szCs w:val="16"/>
        </w:rPr>
        <w:lastRenderedPageBreak/>
        <w:t>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57066AB6"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de acuerdo a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2C38A45B" w14:textId="77777777" w:rsidR="00D77A45" w:rsidRDefault="00D77A45" w:rsidP="00D77A4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1406018A"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4575D3BD" w14:textId="77777777" w:rsidR="00D77A45" w:rsidRDefault="00D77A45" w:rsidP="00D77A4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5448D3DF" w14:textId="77777777" w:rsidR="00D77A45" w:rsidRDefault="00D77A45" w:rsidP="00D77A4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w:t>
      </w:r>
      <w:r>
        <w:rPr>
          <w:rFonts w:ascii="Arial" w:hAnsi="Arial" w:cs="Arial"/>
          <w:sz w:val="16"/>
          <w:szCs w:val="16"/>
        </w:rPr>
        <w:lastRenderedPageBreak/>
        <w:t>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08F50687" w14:textId="77777777" w:rsidR="00D77A45" w:rsidRDefault="00D77A45" w:rsidP="00D77A4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3B082DD4" w14:textId="77777777" w:rsidR="00D77A45" w:rsidRDefault="00D77A45" w:rsidP="00D77A4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Cancelación sin cargos hasta 30 días antes de la fecha de check in excepto usd 200 por pasajero en concepto de gastos administrativos. 1 noche de penalidad por habitación por hotel cancelando entre 30 días antes y 21 días antes de la fecha de check in. 2 noches de penalidad por habitación por hotel cancelando entre 20 días antes y 15 días antes de la fecha de check in. No hay devolución por cancelación dentro de los 14 días anteriores a la fecha de check in. Para fin de año (entre 10 de Diciembre y 10 de Enero), carnaval, vendimia, temporada de esquí (julio-13 agosto), semana santa y fechas de eventos especiales no hay devolución.</w:t>
      </w:r>
    </w:p>
    <w:p w14:paraId="43D2EE1D"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0E05AF0C"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Las condiciones varían de acuerdo a las diferentes compañías navieras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0B19110A" w14:textId="77777777" w:rsidR="00D77A45" w:rsidRDefault="00D77A45" w:rsidP="00D77A4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Las condiciones varían de acuerdo a las diferentes compañías aéreas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5BAF7084" w14:textId="77777777" w:rsidR="00D77A45" w:rsidRDefault="00D77A45" w:rsidP="00D77A45">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6A4BB659" w14:textId="77777777" w:rsidR="00D77A45" w:rsidRDefault="00D77A45" w:rsidP="008607B6">
      <w:pPr>
        <w:spacing w:after="160" w:line="259" w:lineRule="auto"/>
        <w:ind w:left="0" w:firstLine="0"/>
        <w:jc w:val="left"/>
        <w:rPr>
          <w:b/>
          <w:sz w:val="36"/>
        </w:rPr>
      </w:pPr>
    </w:p>
    <w:p w14:paraId="53A835FC" w14:textId="77777777" w:rsidR="00D77A45" w:rsidRPr="008607B6" w:rsidRDefault="00D77A45" w:rsidP="008607B6">
      <w:pPr>
        <w:spacing w:after="160" w:line="259" w:lineRule="auto"/>
        <w:ind w:left="0" w:firstLine="0"/>
        <w:jc w:val="left"/>
        <w:rPr>
          <w:b/>
          <w:sz w:val="36"/>
        </w:rPr>
      </w:pPr>
    </w:p>
    <w:sectPr w:rsidR="00D77A45" w:rsidRPr="008607B6"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2757" w14:textId="77777777" w:rsidR="00725C58" w:rsidRDefault="00725C58">
      <w:pPr>
        <w:spacing w:after="0" w:line="240" w:lineRule="auto"/>
      </w:pPr>
      <w:r>
        <w:separator/>
      </w:r>
    </w:p>
  </w:endnote>
  <w:endnote w:type="continuationSeparator" w:id="0">
    <w:p w14:paraId="00511E33" w14:textId="77777777" w:rsidR="00725C58" w:rsidRDefault="0072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65A1" w14:textId="77777777" w:rsidR="00725C58" w:rsidRDefault="00725C58">
      <w:pPr>
        <w:spacing w:after="0" w:line="240" w:lineRule="auto"/>
      </w:pPr>
      <w:r>
        <w:separator/>
      </w:r>
    </w:p>
  </w:footnote>
  <w:footnote w:type="continuationSeparator" w:id="0">
    <w:p w14:paraId="27E0E699" w14:textId="77777777" w:rsidR="00725C58" w:rsidRDefault="0072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07C1" w14:textId="19110156" w:rsidR="00164296" w:rsidRPr="00FF0BCB" w:rsidRDefault="00CC143D" w:rsidP="00164296">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BOLIVIA EXPRESS</w:t>
    </w:r>
  </w:p>
  <w:p w14:paraId="7B715F2D" w14:textId="77777777" w:rsidR="00CC143D" w:rsidRDefault="00CC143D" w:rsidP="00164296">
    <w:pPr>
      <w:spacing w:after="60" w:line="259" w:lineRule="auto"/>
      <w:ind w:left="0" w:right="10" w:firstLine="0"/>
      <w:jc w:val="left"/>
      <w:rPr>
        <w:b/>
        <w:color w:val="000000" w:themeColor="text1"/>
        <w:sz w:val="20"/>
        <w:szCs w:val="20"/>
      </w:rPr>
    </w:pPr>
    <w:r>
      <w:rPr>
        <w:b/>
        <w:color w:val="000000" w:themeColor="text1"/>
        <w:sz w:val="20"/>
        <w:szCs w:val="20"/>
      </w:rPr>
      <w:t>LA PAZ</w:t>
    </w:r>
    <w:r w:rsidR="00164296" w:rsidRPr="00FF0BCB">
      <w:rPr>
        <w:b/>
        <w:color w:val="000000" w:themeColor="text1"/>
        <w:sz w:val="20"/>
        <w:szCs w:val="20"/>
      </w:rPr>
      <w:t xml:space="preserve"> – </w:t>
    </w:r>
    <w:r>
      <w:rPr>
        <w:b/>
        <w:color w:val="000000" w:themeColor="text1"/>
        <w:sz w:val="20"/>
        <w:szCs w:val="20"/>
      </w:rPr>
      <w:t xml:space="preserve">LAGO TITICACA </w:t>
    </w:r>
    <w:r w:rsidR="00164296" w:rsidRPr="00FF0BCB">
      <w:rPr>
        <w:b/>
        <w:color w:val="000000" w:themeColor="text1"/>
        <w:sz w:val="20"/>
        <w:szCs w:val="20"/>
      </w:rPr>
      <w:t>–</w:t>
    </w:r>
    <w:r w:rsidR="00164296">
      <w:rPr>
        <w:b/>
        <w:color w:val="000000" w:themeColor="text1"/>
        <w:sz w:val="20"/>
        <w:szCs w:val="20"/>
      </w:rPr>
      <w:t xml:space="preserve"> </w:t>
    </w:r>
    <w:r>
      <w:rPr>
        <w:b/>
        <w:color w:val="000000" w:themeColor="text1"/>
        <w:sz w:val="20"/>
        <w:szCs w:val="20"/>
      </w:rPr>
      <w:t>UYUNI</w:t>
    </w:r>
  </w:p>
  <w:p w14:paraId="0D853D53" w14:textId="5F6F128E" w:rsidR="00164296" w:rsidRPr="00FF0BCB" w:rsidRDefault="00CC143D" w:rsidP="00164296">
    <w:pPr>
      <w:spacing w:after="60" w:line="259" w:lineRule="auto"/>
      <w:ind w:left="0" w:right="10" w:firstLine="0"/>
      <w:jc w:val="left"/>
      <w:rPr>
        <w:b/>
        <w:color w:val="000000" w:themeColor="text1"/>
        <w:sz w:val="20"/>
        <w:szCs w:val="20"/>
      </w:rPr>
    </w:pPr>
    <w:r>
      <w:rPr>
        <w:b/>
        <w:color w:val="000000" w:themeColor="text1"/>
        <w:sz w:val="20"/>
        <w:szCs w:val="20"/>
      </w:rPr>
      <w:t>5</w:t>
    </w:r>
    <w:r w:rsidR="00164296" w:rsidRPr="00FF0BCB">
      <w:rPr>
        <w:b/>
        <w:color w:val="000000" w:themeColor="text1"/>
        <w:sz w:val="20"/>
        <w:szCs w:val="20"/>
      </w:rPr>
      <w:t xml:space="preserve"> NOCHES</w:t>
    </w:r>
  </w:p>
  <w:bookmarkEnd w:id="2"/>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7B58F9"/>
    <w:multiLevelType w:val="multilevel"/>
    <w:tmpl w:val="2AFC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B5E00"/>
    <w:multiLevelType w:val="multilevel"/>
    <w:tmpl w:val="E9AE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7"/>
  </w:num>
  <w:num w:numId="2" w16cid:durableId="379012649">
    <w:abstractNumId w:val="5"/>
  </w:num>
  <w:num w:numId="3" w16cid:durableId="871922916">
    <w:abstractNumId w:val="6"/>
  </w:num>
  <w:num w:numId="4" w16cid:durableId="1869952661">
    <w:abstractNumId w:val="4"/>
  </w:num>
  <w:num w:numId="5" w16cid:durableId="1083376367">
    <w:abstractNumId w:val="3"/>
  </w:num>
  <w:num w:numId="6" w16cid:durableId="803733836">
    <w:abstractNumId w:val="0"/>
  </w:num>
  <w:num w:numId="7" w16cid:durableId="502623220">
    <w:abstractNumId w:val="1"/>
  </w:num>
  <w:num w:numId="8" w16cid:durableId="707534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530B5"/>
    <w:rsid w:val="00157035"/>
    <w:rsid w:val="00164296"/>
    <w:rsid w:val="001665B1"/>
    <w:rsid w:val="00166943"/>
    <w:rsid w:val="001A6C5F"/>
    <w:rsid w:val="002736B3"/>
    <w:rsid w:val="002A208C"/>
    <w:rsid w:val="002C2103"/>
    <w:rsid w:val="003419B2"/>
    <w:rsid w:val="003924CC"/>
    <w:rsid w:val="003B1B68"/>
    <w:rsid w:val="00484C88"/>
    <w:rsid w:val="0049603B"/>
    <w:rsid w:val="005D0355"/>
    <w:rsid w:val="005D46F8"/>
    <w:rsid w:val="00610A4B"/>
    <w:rsid w:val="006A60FA"/>
    <w:rsid w:val="006C1E46"/>
    <w:rsid w:val="006F0ED6"/>
    <w:rsid w:val="0070742C"/>
    <w:rsid w:val="00725C58"/>
    <w:rsid w:val="00835743"/>
    <w:rsid w:val="008607B6"/>
    <w:rsid w:val="008621C7"/>
    <w:rsid w:val="008A43DD"/>
    <w:rsid w:val="009474FB"/>
    <w:rsid w:val="0097642A"/>
    <w:rsid w:val="00A614E6"/>
    <w:rsid w:val="00AB48FF"/>
    <w:rsid w:val="00AD4BAE"/>
    <w:rsid w:val="00B43893"/>
    <w:rsid w:val="00BE6FBE"/>
    <w:rsid w:val="00C04318"/>
    <w:rsid w:val="00C42F99"/>
    <w:rsid w:val="00C911D8"/>
    <w:rsid w:val="00CC143D"/>
    <w:rsid w:val="00D77A45"/>
    <w:rsid w:val="00DF28BC"/>
    <w:rsid w:val="00E86105"/>
    <w:rsid w:val="00EF5D12"/>
    <w:rsid w:val="00F06306"/>
    <w:rsid w:val="00F45456"/>
    <w:rsid w:val="00F549B7"/>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27028653">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397485135">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18352741">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891115964">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3453</Words>
  <Characters>18992</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VIRIDIANA IUMIRA</cp:lastModifiedBy>
  <cp:revision>2</cp:revision>
  <dcterms:created xsi:type="dcterms:W3CDTF">2023-05-17T16:30:00Z</dcterms:created>
  <dcterms:modified xsi:type="dcterms:W3CDTF">2023-05-17T16:30:00Z</dcterms:modified>
</cp:coreProperties>
</file>