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8A0B5D" w:rsidRDefault="00164296" w:rsidP="00164296">
      <w:pPr>
        <w:spacing w:after="60" w:line="259" w:lineRule="auto"/>
        <w:ind w:left="0" w:right="10" w:firstLine="0"/>
        <w:jc w:val="left"/>
        <w:rPr>
          <w:b/>
          <w:i/>
          <w:iCs/>
          <w:color w:val="auto"/>
          <w:sz w:val="18"/>
          <w:szCs w:val="18"/>
        </w:rPr>
      </w:pPr>
    </w:p>
    <w:p w14:paraId="27E3800C"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Día 1. México – Manaos.</w:t>
      </w:r>
      <w:r w:rsidRPr="008A0B5D">
        <w:rPr>
          <w:rStyle w:val="Textoennegrita"/>
          <w:rFonts w:eastAsia="Times New Roman"/>
          <w:b w:val="0"/>
          <w:bCs w:val="0"/>
          <w:color w:val="auto"/>
          <w:sz w:val="18"/>
          <w:szCs w:val="18"/>
        </w:rPr>
        <w:t> Vuelo internacional con conexión en Sao Paulo. Noche a bordo.</w:t>
      </w:r>
    </w:p>
    <w:p w14:paraId="5DB40767" w14:textId="77777777" w:rsidR="00A22E94" w:rsidRPr="008A0B5D" w:rsidRDefault="00A22E94" w:rsidP="00A22E94">
      <w:pPr>
        <w:rPr>
          <w:rStyle w:val="Textoennegrita"/>
          <w:rFonts w:eastAsia="Times New Roman"/>
          <w:color w:val="auto"/>
          <w:sz w:val="18"/>
          <w:szCs w:val="18"/>
        </w:rPr>
      </w:pPr>
    </w:p>
    <w:p w14:paraId="5E8CD95A" w14:textId="77777777" w:rsidR="00A22E94" w:rsidRPr="008A0B5D" w:rsidRDefault="00A22E94" w:rsidP="00A22E94">
      <w:pPr>
        <w:rPr>
          <w:rStyle w:val="Textoennegrita"/>
          <w:rFonts w:eastAsia="Times New Roman"/>
          <w:color w:val="auto"/>
          <w:sz w:val="18"/>
          <w:szCs w:val="18"/>
        </w:rPr>
      </w:pPr>
      <w:r w:rsidRPr="008A0B5D">
        <w:rPr>
          <w:rStyle w:val="Textoennegrita"/>
          <w:rFonts w:eastAsia="Times New Roman"/>
          <w:color w:val="auto"/>
          <w:sz w:val="18"/>
          <w:szCs w:val="18"/>
        </w:rPr>
        <w:t xml:space="preserve">Día 2. Manaos. Recepción y traslado al hotel en Manaos. </w:t>
      </w:r>
      <w:r w:rsidRPr="008A0B5D">
        <w:rPr>
          <w:rStyle w:val="Textoennegrita"/>
          <w:rFonts w:eastAsia="Times New Roman"/>
          <w:b w:val="0"/>
          <w:bCs w:val="0"/>
          <w:color w:val="auto"/>
          <w:sz w:val="18"/>
          <w:szCs w:val="18"/>
        </w:rPr>
        <w:t>Tarde libre para descansar. Alojamiento en Manaos.</w:t>
      </w:r>
    </w:p>
    <w:p w14:paraId="5C7B30DA" w14:textId="77777777" w:rsidR="00A22E94" w:rsidRPr="008A0B5D" w:rsidRDefault="00A22E94" w:rsidP="00A22E94">
      <w:pPr>
        <w:rPr>
          <w:rStyle w:val="Textoennegrita"/>
          <w:rFonts w:eastAsia="Times New Roman"/>
          <w:color w:val="auto"/>
          <w:sz w:val="18"/>
          <w:szCs w:val="18"/>
        </w:rPr>
      </w:pPr>
    </w:p>
    <w:p w14:paraId="7D0E0F41"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3. Manaos-Amazonas. Desayuno. </w:t>
      </w:r>
      <w:r w:rsidRPr="008A0B5D">
        <w:rPr>
          <w:rStyle w:val="Textoennegrita"/>
          <w:rFonts w:eastAsia="Times New Roman"/>
          <w:b w:val="0"/>
          <w:bCs w:val="0"/>
          <w:color w:val="auto"/>
          <w:sz w:val="18"/>
          <w:szCs w:val="18"/>
        </w:rPr>
        <w:t xml:space="preserve">Traslado al puerto para tomar embarcación y adentrarnos en un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internado en la selva amazónica (1 hora). Recepción y almuerzo en el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Durante la estancia tenemos incluidas visitas a la floresta de los macacos, proyecto científico y educacional de la fundación “Floresta Viva”. Visitaremos las casas de los nativos amazónicos y realizaremos paseos en canoas para realizar pesca y otras actividades propias de la selva amazónica. Cena. Alojamiento en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en Amazonia.</w:t>
      </w:r>
    </w:p>
    <w:p w14:paraId="1F6C3EAE" w14:textId="77777777" w:rsidR="00A22E94" w:rsidRPr="008A0B5D" w:rsidRDefault="00A22E94" w:rsidP="00A22E94">
      <w:pPr>
        <w:rPr>
          <w:rStyle w:val="Textoennegrita"/>
          <w:rFonts w:eastAsia="Times New Roman"/>
          <w:color w:val="auto"/>
          <w:sz w:val="18"/>
          <w:szCs w:val="18"/>
        </w:rPr>
      </w:pPr>
    </w:p>
    <w:p w14:paraId="16AD5BAD"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4. Amazonas. Desayuno. </w:t>
      </w:r>
      <w:r w:rsidRPr="008A0B5D">
        <w:rPr>
          <w:rStyle w:val="Textoennegrita"/>
          <w:rFonts w:eastAsia="Times New Roman"/>
          <w:b w:val="0"/>
          <w:bCs w:val="0"/>
          <w:color w:val="auto"/>
          <w:sz w:val="18"/>
          <w:szCs w:val="18"/>
        </w:rPr>
        <w:t xml:space="preserve">Excursión “Encuentro de las aguas”, la unión del Río Negro y el Río </w:t>
      </w:r>
      <w:proofErr w:type="spellStart"/>
      <w:r w:rsidRPr="008A0B5D">
        <w:rPr>
          <w:rStyle w:val="Textoennegrita"/>
          <w:rFonts w:eastAsia="Times New Roman"/>
          <w:b w:val="0"/>
          <w:bCs w:val="0"/>
          <w:color w:val="auto"/>
          <w:sz w:val="18"/>
          <w:szCs w:val="18"/>
        </w:rPr>
        <w:t>Solimoes</w:t>
      </w:r>
      <w:proofErr w:type="spellEnd"/>
      <w:r w:rsidRPr="008A0B5D">
        <w:rPr>
          <w:rStyle w:val="Textoennegrita"/>
          <w:rFonts w:eastAsia="Times New Roman"/>
          <w:b w:val="0"/>
          <w:bCs w:val="0"/>
          <w:color w:val="auto"/>
          <w:sz w:val="18"/>
          <w:szCs w:val="18"/>
        </w:rPr>
        <w:t xml:space="preserve">, fenómeno muy interesante ya que sus aguas no se mezclan durante varios kilómetros dando un tono bicolor al Río Amazonas. Almuerzo y cena incluidos. Alojamiento en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en Amazonia.</w:t>
      </w:r>
    </w:p>
    <w:p w14:paraId="13A2B3BF" w14:textId="77777777" w:rsidR="00A22E94" w:rsidRPr="008A0B5D" w:rsidRDefault="00A22E94" w:rsidP="00A22E94">
      <w:pPr>
        <w:rPr>
          <w:rStyle w:val="Textoennegrita"/>
          <w:rFonts w:eastAsia="Times New Roman"/>
          <w:b w:val="0"/>
          <w:bCs w:val="0"/>
          <w:color w:val="auto"/>
          <w:sz w:val="18"/>
          <w:szCs w:val="18"/>
        </w:rPr>
      </w:pPr>
    </w:p>
    <w:p w14:paraId="63D66D31"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Día 5. Amazonas. Desayuno.</w:t>
      </w:r>
      <w:r w:rsidRPr="008A0B5D">
        <w:rPr>
          <w:rStyle w:val="Textoennegrita"/>
          <w:rFonts w:eastAsia="Times New Roman"/>
          <w:b w:val="0"/>
          <w:bCs w:val="0"/>
          <w:color w:val="auto"/>
          <w:sz w:val="18"/>
          <w:szCs w:val="18"/>
        </w:rPr>
        <w:t xml:space="preserve"> Día libre para disfrutar de las actividades incluidas en el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como pesca, reconocimiento de flora y fauna, tour nocturno en canoas, </w:t>
      </w:r>
      <w:proofErr w:type="gramStart"/>
      <w:r w:rsidRPr="008A0B5D">
        <w:rPr>
          <w:rStyle w:val="Textoennegrita"/>
          <w:rFonts w:eastAsia="Times New Roman"/>
          <w:b w:val="0"/>
          <w:bCs w:val="0"/>
          <w:color w:val="auto"/>
          <w:sz w:val="18"/>
          <w:szCs w:val="18"/>
        </w:rPr>
        <w:t>etc..</w:t>
      </w:r>
      <w:proofErr w:type="gramEnd"/>
      <w:r w:rsidRPr="008A0B5D">
        <w:rPr>
          <w:rStyle w:val="Textoennegrita"/>
          <w:rFonts w:eastAsia="Times New Roman"/>
          <w:b w:val="0"/>
          <w:bCs w:val="0"/>
          <w:color w:val="auto"/>
          <w:sz w:val="18"/>
          <w:szCs w:val="18"/>
        </w:rPr>
        <w:t xml:space="preserve"> Almuerzo y cena incluidos. Alojamiento en </w:t>
      </w:r>
      <w:proofErr w:type="spellStart"/>
      <w:r w:rsidRPr="008A0B5D">
        <w:rPr>
          <w:rStyle w:val="Textoennegrita"/>
          <w:rFonts w:eastAsia="Times New Roman"/>
          <w:b w:val="0"/>
          <w:bCs w:val="0"/>
          <w:color w:val="auto"/>
          <w:sz w:val="18"/>
          <w:szCs w:val="18"/>
        </w:rPr>
        <w:t>Lodge</w:t>
      </w:r>
      <w:proofErr w:type="spellEnd"/>
      <w:r w:rsidRPr="008A0B5D">
        <w:rPr>
          <w:rStyle w:val="Textoennegrita"/>
          <w:rFonts w:eastAsia="Times New Roman"/>
          <w:b w:val="0"/>
          <w:bCs w:val="0"/>
          <w:color w:val="auto"/>
          <w:sz w:val="18"/>
          <w:szCs w:val="18"/>
        </w:rPr>
        <w:t xml:space="preserve"> en Amazonia.</w:t>
      </w:r>
    </w:p>
    <w:p w14:paraId="3427E398" w14:textId="77777777" w:rsidR="00A22E94" w:rsidRPr="008A0B5D" w:rsidRDefault="00A22E94" w:rsidP="00A22E94">
      <w:pPr>
        <w:rPr>
          <w:rStyle w:val="Textoennegrita"/>
          <w:rFonts w:eastAsia="Times New Roman"/>
          <w:color w:val="auto"/>
          <w:sz w:val="18"/>
          <w:szCs w:val="18"/>
        </w:rPr>
      </w:pPr>
    </w:p>
    <w:p w14:paraId="7952FC2E"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6. Amazonas-Manaos-Rio de Janeiro. Desayuno. </w:t>
      </w:r>
      <w:r w:rsidRPr="008A0B5D">
        <w:rPr>
          <w:rStyle w:val="Textoennegrita"/>
          <w:rFonts w:eastAsia="Times New Roman"/>
          <w:b w:val="0"/>
          <w:bCs w:val="0"/>
          <w:color w:val="auto"/>
          <w:sz w:val="18"/>
          <w:szCs w:val="18"/>
        </w:rPr>
        <w:t>Traslado a la ciudad de Manos por embarcación, recepción y traslado al aeropuerto para tomar vuelo con destino a Río de Janeiro. Recepción y traslado al hotel. Alojamiento en Río de Janeiro.</w:t>
      </w:r>
    </w:p>
    <w:p w14:paraId="7FA1793A" w14:textId="77777777" w:rsidR="00A22E94" w:rsidRPr="008A0B5D" w:rsidRDefault="00A22E94" w:rsidP="00A22E94">
      <w:pPr>
        <w:rPr>
          <w:rStyle w:val="Textoennegrita"/>
          <w:rFonts w:eastAsia="Times New Roman"/>
          <w:color w:val="auto"/>
          <w:sz w:val="18"/>
          <w:szCs w:val="18"/>
        </w:rPr>
      </w:pPr>
    </w:p>
    <w:p w14:paraId="70B4A479"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7. Río de Janeiro. Desayuno. </w:t>
      </w:r>
      <w:r w:rsidRPr="008A0B5D">
        <w:rPr>
          <w:rStyle w:val="Textoennegrita"/>
          <w:rFonts w:eastAsia="Times New Roman"/>
          <w:b w:val="0"/>
          <w:bCs w:val="0"/>
          <w:color w:val="auto"/>
          <w:sz w:val="18"/>
          <w:szCs w:val="18"/>
        </w:rPr>
        <w:t xml:space="preserve">Realizaremos excursión de día entero al monte Corcovado (más de 700 metros que abarca la Bahía de </w:t>
      </w:r>
      <w:proofErr w:type="spellStart"/>
      <w:r w:rsidRPr="008A0B5D">
        <w:rPr>
          <w:rStyle w:val="Textoennegrita"/>
          <w:rFonts w:eastAsia="Times New Roman"/>
          <w:b w:val="0"/>
          <w:bCs w:val="0"/>
          <w:color w:val="auto"/>
          <w:sz w:val="18"/>
          <w:szCs w:val="18"/>
        </w:rPr>
        <w:t>Guanabara</w:t>
      </w:r>
      <w:proofErr w:type="spellEnd"/>
      <w:r w:rsidRPr="008A0B5D">
        <w:rPr>
          <w:rStyle w:val="Textoennegrita"/>
          <w:rFonts w:eastAsia="Times New Roman"/>
          <w:b w:val="0"/>
          <w:bCs w:val="0"/>
          <w:color w:val="auto"/>
          <w:sz w:val="18"/>
          <w:szCs w:val="18"/>
        </w:rPr>
        <w:t xml:space="preserve">, donde se encuentra la estatua del Cristo Redentor). El ascenso será a través de un tren que atraviesa al Parque Nacional la Floresta de </w:t>
      </w:r>
      <w:proofErr w:type="spellStart"/>
      <w:r w:rsidRPr="008A0B5D">
        <w:rPr>
          <w:rStyle w:val="Textoennegrita"/>
          <w:rFonts w:eastAsia="Times New Roman"/>
          <w:b w:val="0"/>
          <w:bCs w:val="0"/>
          <w:color w:val="auto"/>
          <w:sz w:val="18"/>
          <w:szCs w:val="18"/>
        </w:rPr>
        <w:t>Tijuca</w:t>
      </w:r>
      <w:proofErr w:type="spellEnd"/>
      <w:r w:rsidRPr="008A0B5D">
        <w:rPr>
          <w:rStyle w:val="Textoennegrita"/>
          <w:rFonts w:eastAsia="Times New Roman"/>
          <w:b w:val="0"/>
          <w:bCs w:val="0"/>
          <w:color w:val="auto"/>
          <w:sz w:val="18"/>
          <w:szCs w:val="18"/>
        </w:rPr>
        <w:t>, 3200 hectáreas de mata atlántica. Alojamiento.</w:t>
      </w:r>
    </w:p>
    <w:p w14:paraId="5D16A047" w14:textId="77777777" w:rsidR="00A22E94" w:rsidRPr="008A0B5D" w:rsidRDefault="00A22E94" w:rsidP="00A22E94">
      <w:pPr>
        <w:rPr>
          <w:rStyle w:val="Textoennegrita"/>
          <w:rFonts w:eastAsia="Times New Roman"/>
          <w:color w:val="auto"/>
          <w:sz w:val="18"/>
          <w:szCs w:val="18"/>
        </w:rPr>
      </w:pPr>
    </w:p>
    <w:p w14:paraId="480FBA67"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Día 8. Río de Janeiro. Desayuno</w:t>
      </w:r>
      <w:r w:rsidRPr="008A0B5D">
        <w:rPr>
          <w:rStyle w:val="Textoennegrita"/>
          <w:rFonts w:eastAsia="Times New Roman"/>
          <w:b w:val="0"/>
          <w:bCs w:val="0"/>
          <w:color w:val="auto"/>
          <w:sz w:val="18"/>
          <w:szCs w:val="18"/>
        </w:rPr>
        <w:t xml:space="preserve">. Día libre para actividades personales. Sugerimos realizar el Pan de Azúcar o bien, pasar el día en las playas de la ciudad, en los centros comerciales o bien, visitar algunos de sus museos (el Museo Histórico Nacional, el Museo de Arte Moderno de Río o el Museo de Arte Contemporáneo de </w:t>
      </w:r>
      <w:proofErr w:type="spellStart"/>
      <w:r w:rsidRPr="008A0B5D">
        <w:rPr>
          <w:rStyle w:val="Textoennegrita"/>
          <w:rFonts w:eastAsia="Times New Roman"/>
          <w:b w:val="0"/>
          <w:bCs w:val="0"/>
          <w:color w:val="auto"/>
          <w:sz w:val="18"/>
          <w:szCs w:val="18"/>
        </w:rPr>
        <w:t>Niteroi</w:t>
      </w:r>
      <w:proofErr w:type="spellEnd"/>
      <w:r w:rsidRPr="008A0B5D">
        <w:rPr>
          <w:rStyle w:val="Textoennegrita"/>
          <w:rFonts w:eastAsia="Times New Roman"/>
          <w:b w:val="0"/>
          <w:bCs w:val="0"/>
          <w:color w:val="auto"/>
          <w:sz w:val="18"/>
          <w:szCs w:val="18"/>
        </w:rPr>
        <w:t>). Regreso al hotel. Alojamiento en hotel seleccionado.</w:t>
      </w:r>
    </w:p>
    <w:p w14:paraId="1E6EEFDD" w14:textId="77777777" w:rsidR="00A22E94" w:rsidRPr="008A0B5D" w:rsidRDefault="00A22E94" w:rsidP="00A22E94">
      <w:pPr>
        <w:rPr>
          <w:rStyle w:val="Textoennegrita"/>
          <w:rFonts w:eastAsia="Times New Roman"/>
          <w:color w:val="auto"/>
          <w:sz w:val="18"/>
          <w:szCs w:val="18"/>
        </w:rPr>
      </w:pPr>
    </w:p>
    <w:p w14:paraId="20F4C116" w14:textId="77777777"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9. Río de Janeiro - Foz do </w:t>
      </w:r>
      <w:proofErr w:type="spellStart"/>
      <w:r w:rsidRPr="008A0B5D">
        <w:rPr>
          <w:rStyle w:val="Textoennegrita"/>
          <w:rFonts w:eastAsia="Times New Roman"/>
          <w:color w:val="auto"/>
          <w:sz w:val="18"/>
          <w:szCs w:val="18"/>
        </w:rPr>
        <w:t>Iguassu</w:t>
      </w:r>
      <w:proofErr w:type="spellEnd"/>
      <w:r w:rsidRPr="008A0B5D">
        <w:rPr>
          <w:rStyle w:val="Textoennegrita"/>
          <w:rFonts w:eastAsia="Times New Roman"/>
          <w:color w:val="auto"/>
          <w:sz w:val="18"/>
          <w:szCs w:val="18"/>
        </w:rPr>
        <w:t xml:space="preserve">. Desayuno. </w:t>
      </w:r>
      <w:r w:rsidRPr="008A0B5D">
        <w:rPr>
          <w:rStyle w:val="Textoennegrita"/>
          <w:rFonts w:eastAsia="Times New Roman"/>
          <w:b w:val="0"/>
          <w:bCs w:val="0"/>
          <w:color w:val="auto"/>
          <w:sz w:val="18"/>
          <w:szCs w:val="18"/>
        </w:rPr>
        <w:t xml:space="preserve">Traslado al aeropuerto para tomar vuelo con destino a Foz do </w:t>
      </w:r>
      <w:proofErr w:type="spellStart"/>
      <w:r w:rsidRPr="008A0B5D">
        <w:rPr>
          <w:rStyle w:val="Textoennegrita"/>
          <w:rFonts w:eastAsia="Times New Roman"/>
          <w:b w:val="0"/>
          <w:bCs w:val="0"/>
          <w:color w:val="auto"/>
          <w:sz w:val="18"/>
          <w:szCs w:val="18"/>
        </w:rPr>
        <w:t>Iguassu</w:t>
      </w:r>
      <w:proofErr w:type="spellEnd"/>
      <w:r w:rsidRPr="008A0B5D">
        <w:rPr>
          <w:rStyle w:val="Textoennegrita"/>
          <w:rFonts w:eastAsia="Times New Roman"/>
          <w:b w:val="0"/>
          <w:bCs w:val="0"/>
          <w:color w:val="auto"/>
          <w:sz w:val="18"/>
          <w:szCs w:val="18"/>
        </w:rPr>
        <w:t>. Recepción y traslado al hotel. Alojamiento en Puerto Iguazú.</w:t>
      </w:r>
    </w:p>
    <w:p w14:paraId="68A02DA0" w14:textId="77777777" w:rsidR="00A22E94" w:rsidRPr="008A0B5D" w:rsidRDefault="00A22E94" w:rsidP="00A22E94">
      <w:pPr>
        <w:rPr>
          <w:rStyle w:val="Textoennegrita"/>
          <w:rFonts w:eastAsia="Times New Roman"/>
          <w:color w:val="auto"/>
          <w:sz w:val="18"/>
          <w:szCs w:val="18"/>
        </w:rPr>
      </w:pPr>
    </w:p>
    <w:p w14:paraId="6F607C3D" w14:textId="77A2E302" w:rsidR="00A22E94"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Día 10. Puerto Iguazú. Desayuno.</w:t>
      </w:r>
      <w:r w:rsidRPr="008A0B5D">
        <w:rPr>
          <w:rStyle w:val="Textoennegrita"/>
          <w:rFonts w:eastAsia="Times New Roman"/>
          <w:b w:val="0"/>
          <w:bCs w:val="0"/>
          <w:color w:val="auto"/>
          <w:sz w:val="18"/>
          <w:szCs w:val="18"/>
        </w:rPr>
        <w:t xml:space="preserve"> Excursión de día completo a las cataratas argentinas (no incluye entrada al parque nacional). El Parque Nacional Iguazú junto a la reserva ofrece 55.500 has. de exuberante vegetación subtropical, gigantescos árboles, lianas y helechos junto a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w:t>
      </w:r>
      <w:proofErr w:type="spellStart"/>
      <w:r w:rsidRPr="008A0B5D">
        <w:rPr>
          <w:rStyle w:val="Textoennegrita"/>
          <w:rFonts w:eastAsia="Times New Roman"/>
          <w:b w:val="0"/>
          <w:bCs w:val="0"/>
          <w:color w:val="auto"/>
          <w:sz w:val="18"/>
          <w:szCs w:val="18"/>
        </w:rPr>
        <w:t>Bosetti</w:t>
      </w:r>
      <w:proofErr w:type="spellEnd"/>
      <w:r w:rsidRPr="008A0B5D">
        <w:rPr>
          <w:rStyle w:val="Textoennegrita"/>
          <w:rFonts w:eastAsia="Times New Roman"/>
          <w:b w:val="0"/>
          <w:bCs w:val="0"/>
          <w:color w:val="auto"/>
          <w:sz w:val="18"/>
          <w:szCs w:val="18"/>
        </w:rPr>
        <w:t>,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w:t>
      </w:r>
    </w:p>
    <w:p w14:paraId="638B298B" w14:textId="77777777" w:rsidR="00A22E94" w:rsidRPr="008A0B5D" w:rsidRDefault="00A22E94" w:rsidP="00A22E94">
      <w:pPr>
        <w:rPr>
          <w:rStyle w:val="Textoennegrita"/>
          <w:rFonts w:eastAsia="Times New Roman"/>
          <w:color w:val="auto"/>
          <w:sz w:val="18"/>
          <w:szCs w:val="18"/>
        </w:rPr>
      </w:pPr>
    </w:p>
    <w:p w14:paraId="79A60313" w14:textId="6CC5B44D" w:rsidR="001E2B0C" w:rsidRPr="008A0B5D" w:rsidRDefault="00A22E94" w:rsidP="00A22E94">
      <w:pPr>
        <w:rPr>
          <w:rStyle w:val="Textoennegrita"/>
          <w:rFonts w:eastAsia="Times New Roman"/>
          <w:b w:val="0"/>
          <w:bCs w:val="0"/>
          <w:color w:val="auto"/>
          <w:sz w:val="18"/>
          <w:szCs w:val="18"/>
        </w:rPr>
      </w:pPr>
      <w:r w:rsidRPr="008A0B5D">
        <w:rPr>
          <w:rStyle w:val="Textoennegrita"/>
          <w:rFonts w:eastAsia="Times New Roman"/>
          <w:color w:val="auto"/>
          <w:sz w:val="18"/>
          <w:szCs w:val="18"/>
        </w:rPr>
        <w:t xml:space="preserve">Día 11. Foz do </w:t>
      </w:r>
      <w:proofErr w:type="spellStart"/>
      <w:r w:rsidRPr="008A0B5D">
        <w:rPr>
          <w:rStyle w:val="Textoennegrita"/>
          <w:rFonts w:eastAsia="Times New Roman"/>
          <w:color w:val="auto"/>
          <w:sz w:val="18"/>
          <w:szCs w:val="18"/>
        </w:rPr>
        <w:t>Iguassu</w:t>
      </w:r>
      <w:proofErr w:type="spellEnd"/>
      <w:r w:rsidRPr="008A0B5D">
        <w:rPr>
          <w:rStyle w:val="Textoennegrita"/>
          <w:rFonts w:eastAsia="Times New Roman"/>
          <w:color w:val="auto"/>
          <w:sz w:val="18"/>
          <w:szCs w:val="18"/>
        </w:rPr>
        <w:t xml:space="preserve">-México. Desayuno. </w:t>
      </w:r>
      <w:r w:rsidRPr="008A0B5D">
        <w:rPr>
          <w:rStyle w:val="Textoennegrita"/>
          <w:rFonts w:eastAsia="Times New Roman"/>
          <w:b w:val="0"/>
          <w:bCs w:val="0"/>
          <w:color w:val="auto"/>
          <w:sz w:val="18"/>
          <w:szCs w:val="18"/>
        </w:rPr>
        <w:t xml:space="preserve">Por la mañana, visitaremos las pasarelas de las cataratas brasileñas desde las que será posible obtener una espléndida vista panorámica del conjunto de saltos que conforman las Cataratas del Iguazú. Por la tarde, traslado a Foz do </w:t>
      </w:r>
      <w:proofErr w:type="spellStart"/>
      <w:r w:rsidRPr="008A0B5D">
        <w:rPr>
          <w:rStyle w:val="Textoennegrita"/>
          <w:rFonts w:eastAsia="Times New Roman"/>
          <w:b w:val="0"/>
          <w:bCs w:val="0"/>
          <w:color w:val="auto"/>
          <w:sz w:val="18"/>
          <w:szCs w:val="18"/>
        </w:rPr>
        <w:t>Iguassu</w:t>
      </w:r>
      <w:proofErr w:type="spellEnd"/>
      <w:r w:rsidRPr="008A0B5D">
        <w:rPr>
          <w:rStyle w:val="Textoennegrita"/>
          <w:rFonts w:eastAsia="Times New Roman"/>
          <w:b w:val="0"/>
          <w:bCs w:val="0"/>
          <w:color w:val="auto"/>
          <w:sz w:val="18"/>
          <w:szCs w:val="18"/>
        </w:rPr>
        <w:t xml:space="preserve"> para tomar vuelo con destino final a México. Fin de nuestros servicios.</w:t>
      </w:r>
    </w:p>
    <w:p w14:paraId="7435E54F" w14:textId="77777777" w:rsidR="00A22E94" w:rsidRPr="008A0B5D" w:rsidRDefault="00A22E94" w:rsidP="00A22E94">
      <w:pPr>
        <w:rPr>
          <w:color w:val="auto"/>
          <w:szCs w:val="16"/>
        </w:rPr>
      </w:pPr>
    </w:p>
    <w:p w14:paraId="7F061CEF" w14:textId="77777777" w:rsidR="00164296" w:rsidRPr="008A0B5D" w:rsidRDefault="00164296" w:rsidP="00164296">
      <w:pPr>
        <w:rPr>
          <w:b/>
          <w:bCs/>
          <w:color w:val="auto"/>
          <w:sz w:val="18"/>
          <w:szCs w:val="18"/>
        </w:rPr>
      </w:pPr>
      <w:r w:rsidRPr="008A0B5D">
        <w:rPr>
          <w:b/>
          <w:bCs/>
          <w:color w:val="auto"/>
          <w:sz w:val="18"/>
          <w:szCs w:val="18"/>
        </w:rPr>
        <w:t>El programa incluye:</w:t>
      </w:r>
    </w:p>
    <w:p w14:paraId="3105F707"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Aéreo internacional redondo y aéreos domésticos entre cada destino.</w:t>
      </w:r>
    </w:p>
    <w:p w14:paraId="4CE28F2D"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1 noches de alojamiento en Manaos.</w:t>
      </w:r>
    </w:p>
    <w:p w14:paraId="2A9B7DB4"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3 noches de alojamiento en Amazonas con pensión completa, traslados y excursiones.</w:t>
      </w:r>
    </w:p>
    <w:p w14:paraId="2A321964"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lastRenderedPageBreak/>
        <w:t>3 noches de alojamiento en Rio de Janeiro.</w:t>
      </w:r>
    </w:p>
    <w:p w14:paraId="5F04D13E"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Excursión a cataratas argentinas y brasileñas.</w:t>
      </w:r>
    </w:p>
    <w:p w14:paraId="56DC0F0A"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Excursión de medio día al Corcovado.</w:t>
      </w:r>
    </w:p>
    <w:p w14:paraId="5339D277"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2 noches de alojamiento en Puerto Iguazú.</w:t>
      </w:r>
    </w:p>
    <w:p w14:paraId="5EFD4309" w14:textId="77777777" w:rsidR="00A22E94"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 xml:space="preserve">Traslados de entrada y salida en cada destino. Desayunos. Impuestos y </w:t>
      </w:r>
      <w:proofErr w:type="spellStart"/>
      <w:r w:rsidRPr="008A0B5D">
        <w:rPr>
          <w:color w:val="auto"/>
          <w:sz w:val="18"/>
          <w:szCs w:val="18"/>
        </w:rPr>
        <w:t>Qs</w:t>
      </w:r>
      <w:proofErr w:type="spellEnd"/>
      <w:r w:rsidRPr="008A0B5D">
        <w:rPr>
          <w:color w:val="auto"/>
          <w:sz w:val="18"/>
          <w:szCs w:val="18"/>
        </w:rPr>
        <w:t>. No incluye entrada a parques nacionales.</w:t>
      </w:r>
    </w:p>
    <w:p w14:paraId="3E3DF636" w14:textId="30B65C3C" w:rsidR="00610A4B" w:rsidRPr="008A0B5D" w:rsidRDefault="00A22E94" w:rsidP="00A22E94">
      <w:pPr>
        <w:pStyle w:val="Prrafodelista"/>
        <w:numPr>
          <w:ilvl w:val="0"/>
          <w:numId w:val="8"/>
        </w:numPr>
        <w:spacing w:after="160" w:line="259" w:lineRule="auto"/>
        <w:jc w:val="left"/>
        <w:rPr>
          <w:color w:val="auto"/>
          <w:sz w:val="18"/>
          <w:szCs w:val="18"/>
        </w:rPr>
      </w:pPr>
      <w:r w:rsidRPr="008A0B5D">
        <w:rPr>
          <w:color w:val="auto"/>
          <w:sz w:val="18"/>
          <w:szCs w:val="18"/>
        </w:rPr>
        <w:t xml:space="preserve">Tarifas por persona en base doble. No aplica festivos, Navidad, Fin de </w:t>
      </w:r>
      <w:proofErr w:type="spellStart"/>
      <w:r w:rsidRPr="008A0B5D">
        <w:rPr>
          <w:color w:val="auto"/>
          <w:sz w:val="18"/>
          <w:szCs w:val="18"/>
        </w:rPr>
        <w:t>Año</w:t>
      </w:r>
      <w:proofErr w:type="spellEnd"/>
      <w:r w:rsidRPr="008A0B5D">
        <w:rPr>
          <w:color w:val="auto"/>
          <w:sz w:val="18"/>
          <w:szCs w:val="18"/>
        </w:rPr>
        <w:t xml:space="preserve"> y Semana Santa. Consultar tarifas de temporada alta (diciembre y julio). Sujeto a disponibilidad y a cambios sin previo aviso. Salidas desde la Ciudad de </w:t>
      </w:r>
      <w:proofErr w:type="spellStart"/>
      <w:r w:rsidRPr="008A0B5D">
        <w:rPr>
          <w:color w:val="auto"/>
          <w:sz w:val="18"/>
          <w:szCs w:val="18"/>
        </w:rPr>
        <w:t>México</w:t>
      </w:r>
      <w:proofErr w:type="spellEnd"/>
      <w:r w:rsidRPr="008A0B5D">
        <w:rPr>
          <w:color w:val="auto"/>
          <w:sz w:val="18"/>
          <w:szCs w:val="18"/>
        </w:rPr>
        <w:t xml:space="preserve">. Para salidas desde el interior de la </w:t>
      </w:r>
      <w:proofErr w:type="spellStart"/>
      <w:r w:rsidRPr="008A0B5D">
        <w:rPr>
          <w:color w:val="auto"/>
          <w:sz w:val="18"/>
          <w:szCs w:val="18"/>
        </w:rPr>
        <w:t>República</w:t>
      </w:r>
      <w:proofErr w:type="spellEnd"/>
      <w:r w:rsidRPr="008A0B5D">
        <w:rPr>
          <w:color w:val="auto"/>
          <w:sz w:val="18"/>
          <w:szCs w:val="18"/>
        </w:rPr>
        <w:t>, consulte su ciudad.</w:t>
      </w:r>
    </w:p>
    <w:p w14:paraId="5361D6B3" w14:textId="60D468E9" w:rsidR="00D8472F" w:rsidRPr="008A0B5D" w:rsidRDefault="00D8472F" w:rsidP="00D8472F">
      <w:pPr>
        <w:spacing w:after="60" w:line="259" w:lineRule="auto"/>
        <w:ind w:left="0" w:right="10" w:firstLine="0"/>
        <w:jc w:val="left"/>
        <w:rPr>
          <w:b/>
          <w:color w:val="auto"/>
          <w:sz w:val="18"/>
          <w:szCs w:val="18"/>
        </w:rPr>
      </w:pPr>
    </w:p>
    <w:p w14:paraId="755AEC78" w14:textId="77777777" w:rsidR="00A22E94" w:rsidRPr="008A0B5D" w:rsidRDefault="00A22E94" w:rsidP="00D8472F">
      <w:pPr>
        <w:spacing w:after="60" w:line="259" w:lineRule="auto"/>
        <w:ind w:left="0" w:right="10" w:firstLine="0"/>
        <w:jc w:val="left"/>
        <w:rPr>
          <w:b/>
          <w:color w:val="auto"/>
          <w:sz w:val="18"/>
          <w:szCs w:val="18"/>
        </w:rPr>
      </w:pPr>
    </w:p>
    <w:p w14:paraId="24092BEE" w14:textId="77777777" w:rsidR="00A22E94" w:rsidRPr="008A0B5D" w:rsidRDefault="00A22E94" w:rsidP="00D8472F">
      <w:pPr>
        <w:spacing w:after="60" w:line="259" w:lineRule="auto"/>
        <w:ind w:left="0" w:right="10" w:firstLine="0"/>
        <w:jc w:val="left"/>
        <w:rPr>
          <w:b/>
          <w:color w:val="auto"/>
          <w:sz w:val="18"/>
          <w:szCs w:val="18"/>
        </w:rPr>
      </w:pPr>
    </w:p>
    <w:p w14:paraId="52D7E2F0" w14:textId="77777777" w:rsidR="00A22E94" w:rsidRPr="008A0B5D" w:rsidRDefault="00A22E94" w:rsidP="00D8472F">
      <w:pPr>
        <w:spacing w:after="60" w:line="259" w:lineRule="auto"/>
        <w:ind w:left="0" w:right="10" w:firstLine="0"/>
        <w:jc w:val="left"/>
        <w:rPr>
          <w:b/>
          <w:color w:val="auto"/>
          <w:sz w:val="18"/>
          <w:szCs w:val="18"/>
        </w:rPr>
      </w:pPr>
    </w:p>
    <w:p w14:paraId="492C9A8E" w14:textId="77777777" w:rsidR="00A22E94" w:rsidRPr="008A0B5D" w:rsidRDefault="00A22E94" w:rsidP="00D8472F">
      <w:pPr>
        <w:spacing w:after="60" w:line="259" w:lineRule="auto"/>
        <w:ind w:left="0" w:right="10" w:firstLine="0"/>
        <w:jc w:val="left"/>
        <w:rPr>
          <w:b/>
          <w:color w:val="auto"/>
          <w:sz w:val="18"/>
          <w:szCs w:val="18"/>
        </w:rPr>
      </w:pPr>
    </w:p>
    <w:p w14:paraId="50454114" w14:textId="77777777" w:rsidR="00A22E94" w:rsidRPr="008A0B5D" w:rsidRDefault="00A22E94" w:rsidP="00D8472F">
      <w:pPr>
        <w:spacing w:after="60" w:line="259" w:lineRule="auto"/>
        <w:ind w:left="0" w:right="10" w:firstLine="0"/>
        <w:jc w:val="left"/>
        <w:rPr>
          <w:b/>
          <w:color w:val="auto"/>
          <w:sz w:val="18"/>
          <w:szCs w:val="18"/>
        </w:rPr>
      </w:pPr>
    </w:p>
    <w:p w14:paraId="7093B969" w14:textId="77777777" w:rsidR="00A22E94" w:rsidRPr="008A0B5D" w:rsidRDefault="00A22E94" w:rsidP="00D8472F">
      <w:pPr>
        <w:spacing w:after="60" w:line="259" w:lineRule="auto"/>
        <w:ind w:left="0" w:right="10" w:firstLine="0"/>
        <w:jc w:val="left"/>
        <w:rPr>
          <w:b/>
          <w:color w:val="auto"/>
          <w:sz w:val="18"/>
          <w:szCs w:val="18"/>
        </w:rPr>
      </w:pPr>
    </w:p>
    <w:p w14:paraId="2ED0A573" w14:textId="77777777" w:rsidR="00A22E94" w:rsidRPr="008A0B5D" w:rsidRDefault="00A22E94" w:rsidP="00D8472F">
      <w:pPr>
        <w:spacing w:after="60" w:line="259" w:lineRule="auto"/>
        <w:ind w:left="0" w:right="10" w:firstLine="0"/>
        <w:jc w:val="left"/>
        <w:rPr>
          <w:b/>
          <w:color w:val="auto"/>
          <w:sz w:val="18"/>
          <w:szCs w:val="18"/>
        </w:rPr>
      </w:pPr>
    </w:p>
    <w:p w14:paraId="4F129844" w14:textId="77777777" w:rsidR="00A22E94" w:rsidRPr="008A0B5D" w:rsidRDefault="00A22E94" w:rsidP="00D8472F">
      <w:pPr>
        <w:spacing w:after="60" w:line="259" w:lineRule="auto"/>
        <w:ind w:left="0" w:right="10" w:firstLine="0"/>
        <w:jc w:val="left"/>
        <w:rPr>
          <w:b/>
          <w:color w:val="auto"/>
          <w:sz w:val="18"/>
          <w:szCs w:val="18"/>
        </w:rPr>
      </w:pPr>
    </w:p>
    <w:p w14:paraId="150A28F7" w14:textId="77777777" w:rsidR="00A22E94" w:rsidRPr="008A0B5D" w:rsidRDefault="00A22E94" w:rsidP="00D8472F">
      <w:pPr>
        <w:spacing w:after="60" w:line="259" w:lineRule="auto"/>
        <w:ind w:left="0" w:right="10" w:firstLine="0"/>
        <w:jc w:val="left"/>
        <w:rPr>
          <w:b/>
          <w:color w:val="auto"/>
          <w:sz w:val="18"/>
          <w:szCs w:val="18"/>
        </w:rPr>
      </w:pPr>
    </w:p>
    <w:p w14:paraId="3B7ED287" w14:textId="77777777" w:rsidR="00A22E94" w:rsidRPr="008A0B5D" w:rsidRDefault="00A22E94" w:rsidP="00D8472F">
      <w:pPr>
        <w:spacing w:after="60" w:line="259" w:lineRule="auto"/>
        <w:ind w:left="0" w:right="10" w:firstLine="0"/>
        <w:jc w:val="left"/>
        <w:rPr>
          <w:b/>
          <w:color w:val="auto"/>
          <w:sz w:val="18"/>
          <w:szCs w:val="18"/>
        </w:rPr>
      </w:pPr>
    </w:p>
    <w:p w14:paraId="640FDE0C" w14:textId="77777777" w:rsidR="00A22E94" w:rsidRPr="008A0B5D" w:rsidRDefault="00A22E94" w:rsidP="00D8472F">
      <w:pPr>
        <w:spacing w:after="60" w:line="259" w:lineRule="auto"/>
        <w:ind w:left="0" w:right="10" w:firstLine="0"/>
        <w:jc w:val="left"/>
        <w:rPr>
          <w:b/>
          <w:color w:val="auto"/>
          <w:sz w:val="18"/>
          <w:szCs w:val="18"/>
        </w:rPr>
      </w:pPr>
    </w:p>
    <w:p w14:paraId="0A5C990A" w14:textId="77777777" w:rsidR="00A22E94" w:rsidRPr="008A0B5D" w:rsidRDefault="00A22E94" w:rsidP="00D8472F">
      <w:pPr>
        <w:spacing w:after="60" w:line="259" w:lineRule="auto"/>
        <w:ind w:left="0" w:right="10" w:firstLine="0"/>
        <w:jc w:val="left"/>
        <w:rPr>
          <w:b/>
          <w:color w:val="auto"/>
          <w:sz w:val="18"/>
          <w:szCs w:val="18"/>
        </w:rPr>
      </w:pPr>
    </w:p>
    <w:p w14:paraId="34600A38" w14:textId="77777777" w:rsidR="00A22E94" w:rsidRPr="008A0B5D" w:rsidRDefault="00A22E94" w:rsidP="00D8472F">
      <w:pPr>
        <w:spacing w:after="60" w:line="259" w:lineRule="auto"/>
        <w:ind w:left="0" w:right="10" w:firstLine="0"/>
        <w:jc w:val="left"/>
        <w:rPr>
          <w:b/>
          <w:color w:val="auto"/>
          <w:sz w:val="18"/>
          <w:szCs w:val="18"/>
        </w:rPr>
      </w:pPr>
    </w:p>
    <w:p w14:paraId="161F78DF" w14:textId="77777777" w:rsidR="00A22E94" w:rsidRPr="008A0B5D" w:rsidRDefault="00A22E94" w:rsidP="00D8472F">
      <w:pPr>
        <w:spacing w:after="60" w:line="259" w:lineRule="auto"/>
        <w:ind w:left="0" w:right="10" w:firstLine="0"/>
        <w:jc w:val="left"/>
        <w:rPr>
          <w:b/>
          <w:color w:val="auto"/>
          <w:sz w:val="18"/>
          <w:szCs w:val="18"/>
        </w:rPr>
      </w:pPr>
    </w:p>
    <w:p w14:paraId="7448BA99" w14:textId="77777777" w:rsidR="00A22E94" w:rsidRPr="008A0B5D" w:rsidRDefault="00A22E94" w:rsidP="00D8472F">
      <w:pPr>
        <w:spacing w:after="60" w:line="259" w:lineRule="auto"/>
        <w:ind w:left="0" w:right="10" w:firstLine="0"/>
        <w:jc w:val="left"/>
        <w:rPr>
          <w:b/>
          <w:color w:val="auto"/>
          <w:sz w:val="18"/>
          <w:szCs w:val="18"/>
        </w:rPr>
      </w:pPr>
    </w:p>
    <w:p w14:paraId="101FDBCA" w14:textId="77777777" w:rsidR="00A22E94" w:rsidRPr="008A0B5D" w:rsidRDefault="00A22E94" w:rsidP="00D8472F">
      <w:pPr>
        <w:spacing w:after="60" w:line="259" w:lineRule="auto"/>
        <w:ind w:left="0" w:right="10" w:firstLine="0"/>
        <w:jc w:val="left"/>
        <w:rPr>
          <w:b/>
          <w:color w:val="auto"/>
          <w:sz w:val="18"/>
          <w:szCs w:val="18"/>
        </w:rPr>
      </w:pPr>
    </w:p>
    <w:p w14:paraId="6C51BFD8" w14:textId="77777777" w:rsidR="00A22E94" w:rsidRPr="008A0B5D" w:rsidRDefault="00A22E94" w:rsidP="00D8472F">
      <w:pPr>
        <w:spacing w:after="60" w:line="259" w:lineRule="auto"/>
        <w:ind w:left="0" w:right="10" w:firstLine="0"/>
        <w:jc w:val="left"/>
        <w:rPr>
          <w:b/>
          <w:color w:val="auto"/>
          <w:sz w:val="18"/>
          <w:szCs w:val="18"/>
        </w:rPr>
      </w:pPr>
    </w:p>
    <w:p w14:paraId="19F38169" w14:textId="77777777" w:rsidR="00A22E94" w:rsidRPr="008A0B5D" w:rsidRDefault="00A22E94" w:rsidP="00D8472F">
      <w:pPr>
        <w:spacing w:after="60" w:line="259" w:lineRule="auto"/>
        <w:ind w:left="0" w:right="10" w:firstLine="0"/>
        <w:jc w:val="left"/>
        <w:rPr>
          <w:b/>
          <w:color w:val="auto"/>
          <w:sz w:val="18"/>
          <w:szCs w:val="18"/>
        </w:rPr>
      </w:pPr>
    </w:p>
    <w:p w14:paraId="1246629A" w14:textId="77777777" w:rsidR="00A22E94" w:rsidRPr="008A0B5D" w:rsidRDefault="00A22E94" w:rsidP="00D8472F">
      <w:pPr>
        <w:spacing w:after="60" w:line="259" w:lineRule="auto"/>
        <w:ind w:left="0" w:right="10" w:firstLine="0"/>
        <w:jc w:val="left"/>
        <w:rPr>
          <w:b/>
          <w:color w:val="auto"/>
          <w:sz w:val="18"/>
          <w:szCs w:val="18"/>
        </w:rPr>
      </w:pPr>
    </w:p>
    <w:p w14:paraId="340120E2" w14:textId="77777777" w:rsidR="00A22E94" w:rsidRPr="008A0B5D" w:rsidRDefault="00A22E94" w:rsidP="00D8472F">
      <w:pPr>
        <w:spacing w:after="60" w:line="259" w:lineRule="auto"/>
        <w:ind w:left="0" w:right="10" w:firstLine="0"/>
        <w:jc w:val="left"/>
        <w:rPr>
          <w:b/>
          <w:color w:val="auto"/>
          <w:sz w:val="18"/>
          <w:szCs w:val="18"/>
        </w:rPr>
      </w:pPr>
    </w:p>
    <w:p w14:paraId="70B94E0B" w14:textId="77777777" w:rsidR="00A22E94" w:rsidRPr="008A0B5D" w:rsidRDefault="00A22E94" w:rsidP="00D8472F">
      <w:pPr>
        <w:spacing w:after="60" w:line="259" w:lineRule="auto"/>
        <w:ind w:left="0" w:right="10" w:firstLine="0"/>
        <w:jc w:val="left"/>
        <w:rPr>
          <w:b/>
          <w:color w:val="auto"/>
          <w:sz w:val="18"/>
          <w:szCs w:val="18"/>
        </w:rPr>
      </w:pPr>
    </w:p>
    <w:p w14:paraId="1CA67325" w14:textId="77777777" w:rsidR="00A22E94" w:rsidRPr="008A0B5D" w:rsidRDefault="00A22E94" w:rsidP="00D8472F">
      <w:pPr>
        <w:spacing w:after="60" w:line="259" w:lineRule="auto"/>
        <w:ind w:left="0" w:right="10" w:firstLine="0"/>
        <w:jc w:val="left"/>
        <w:rPr>
          <w:b/>
          <w:color w:val="auto"/>
          <w:sz w:val="18"/>
          <w:szCs w:val="18"/>
        </w:rPr>
      </w:pPr>
    </w:p>
    <w:p w14:paraId="54F4F608" w14:textId="77777777" w:rsidR="00A22E94" w:rsidRPr="008A0B5D" w:rsidRDefault="00A22E94" w:rsidP="00D8472F">
      <w:pPr>
        <w:spacing w:after="60" w:line="259" w:lineRule="auto"/>
        <w:ind w:left="0" w:right="10" w:firstLine="0"/>
        <w:jc w:val="left"/>
        <w:rPr>
          <w:b/>
          <w:color w:val="auto"/>
          <w:sz w:val="18"/>
          <w:szCs w:val="18"/>
        </w:rPr>
      </w:pPr>
    </w:p>
    <w:p w14:paraId="20C7A77A" w14:textId="77777777" w:rsidR="00A22E94" w:rsidRPr="008A0B5D" w:rsidRDefault="00A22E94" w:rsidP="00D8472F">
      <w:pPr>
        <w:spacing w:after="60" w:line="259" w:lineRule="auto"/>
        <w:ind w:left="0" w:right="10" w:firstLine="0"/>
        <w:jc w:val="left"/>
        <w:rPr>
          <w:b/>
          <w:color w:val="auto"/>
          <w:sz w:val="18"/>
          <w:szCs w:val="18"/>
        </w:rPr>
      </w:pPr>
    </w:p>
    <w:p w14:paraId="4F421DAA" w14:textId="77777777" w:rsidR="00A22E94" w:rsidRPr="008A0B5D" w:rsidRDefault="00A22E94" w:rsidP="00D8472F">
      <w:pPr>
        <w:spacing w:after="60" w:line="259" w:lineRule="auto"/>
        <w:ind w:left="0" w:right="10" w:firstLine="0"/>
        <w:jc w:val="left"/>
        <w:rPr>
          <w:b/>
          <w:color w:val="auto"/>
          <w:sz w:val="18"/>
          <w:szCs w:val="18"/>
        </w:rPr>
      </w:pPr>
    </w:p>
    <w:p w14:paraId="53F61F4C" w14:textId="77777777" w:rsidR="00A22E94" w:rsidRPr="008A0B5D" w:rsidRDefault="00A22E94" w:rsidP="00D8472F">
      <w:pPr>
        <w:spacing w:after="60" w:line="259" w:lineRule="auto"/>
        <w:ind w:left="0" w:right="10" w:firstLine="0"/>
        <w:jc w:val="left"/>
        <w:rPr>
          <w:b/>
          <w:color w:val="auto"/>
          <w:sz w:val="18"/>
          <w:szCs w:val="18"/>
        </w:rPr>
      </w:pPr>
    </w:p>
    <w:p w14:paraId="51C78329" w14:textId="77777777" w:rsidR="00A22E94" w:rsidRPr="008A0B5D" w:rsidRDefault="00A22E94" w:rsidP="00D8472F">
      <w:pPr>
        <w:spacing w:after="60" w:line="259" w:lineRule="auto"/>
        <w:ind w:left="0" w:right="10" w:firstLine="0"/>
        <w:jc w:val="left"/>
        <w:rPr>
          <w:b/>
          <w:color w:val="auto"/>
          <w:sz w:val="18"/>
          <w:szCs w:val="18"/>
        </w:rPr>
      </w:pPr>
    </w:p>
    <w:p w14:paraId="00540828" w14:textId="77777777" w:rsidR="00A22E94" w:rsidRPr="008A0B5D" w:rsidRDefault="00A22E94" w:rsidP="00D8472F">
      <w:pPr>
        <w:spacing w:after="60" w:line="259" w:lineRule="auto"/>
        <w:ind w:left="0" w:right="10" w:firstLine="0"/>
        <w:jc w:val="left"/>
        <w:rPr>
          <w:b/>
          <w:color w:val="auto"/>
          <w:sz w:val="18"/>
          <w:szCs w:val="18"/>
        </w:rPr>
      </w:pPr>
    </w:p>
    <w:p w14:paraId="78F2A9BF" w14:textId="77777777" w:rsidR="00A22E94" w:rsidRPr="008A0B5D" w:rsidRDefault="00A22E94" w:rsidP="00D8472F">
      <w:pPr>
        <w:spacing w:after="60" w:line="259" w:lineRule="auto"/>
        <w:ind w:left="0" w:right="10" w:firstLine="0"/>
        <w:jc w:val="left"/>
        <w:rPr>
          <w:b/>
          <w:color w:val="auto"/>
          <w:sz w:val="18"/>
          <w:szCs w:val="18"/>
        </w:rPr>
      </w:pPr>
    </w:p>
    <w:p w14:paraId="57CF4D24" w14:textId="77777777" w:rsidR="00A22E94" w:rsidRPr="008A0B5D" w:rsidRDefault="00A22E94" w:rsidP="00D8472F">
      <w:pPr>
        <w:spacing w:after="60" w:line="259" w:lineRule="auto"/>
        <w:ind w:left="0" w:right="10" w:firstLine="0"/>
        <w:jc w:val="left"/>
        <w:rPr>
          <w:b/>
          <w:color w:val="auto"/>
          <w:sz w:val="18"/>
          <w:szCs w:val="18"/>
        </w:rPr>
      </w:pPr>
    </w:p>
    <w:p w14:paraId="17AC5805" w14:textId="77777777" w:rsidR="00A22E94" w:rsidRPr="008A0B5D" w:rsidRDefault="00A22E94" w:rsidP="00D8472F">
      <w:pPr>
        <w:spacing w:after="60" w:line="259" w:lineRule="auto"/>
        <w:ind w:left="0" w:right="10" w:firstLine="0"/>
        <w:jc w:val="left"/>
        <w:rPr>
          <w:b/>
          <w:color w:val="auto"/>
          <w:sz w:val="18"/>
          <w:szCs w:val="18"/>
        </w:rPr>
      </w:pPr>
    </w:p>
    <w:p w14:paraId="69530E0C" w14:textId="77777777" w:rsidR="00A22E94" w:rsidRPr="008A0B5D" w:rsidRDefault="00A22E94" w:rsidP="00D8472F">
      <w:pPr>
        <w:spacing w:after="60" w:line="259" w:lineRule="auto"/>
        <w:ind w:left="0" w:right="10" w:firstLine="0"/>
        <w:jc w:val="left"/>
        <w:rPr>
          <w:b/>
          <w:color w:val="auto"/>
          <w:sz w:val="18"/>
          <w:szCs w:val="18"/>
        </w:rPr>
      </w:pPr>
    </w:p>
    <w:p w14:paraId="2E892D3C" w14:textId="77777777" w:rsidR="00A22E94" w:rsidRDefault="00A22E94" w:rsidP="00A22E94">
      <w:pPr>
        <w:pStyle w:val="Ttulo2"/>
        <w:shd w:val="clear" w:color="auto" w:fill="FFFFFF"/>
        <w:spacing w:before="0"/>
        <w:ind w:left="0" w:firstLine="0"/>
        <w:rPr>
          <w:rFonts w:ascii="Arial" w:hAnsi="Arial" w:cs="Arial"/>
          <w:color w:val="333333"/>
          <w:sz w:val="16"/>
          <w:szCs w:val="16"/>
        </w:rPr>
      </w:pPr>
    </w:p>
    <w:p w14:paraId="4ECA4C3D" w14:textId="0D270F78" w:rsidR="00A22E94" w:rsidRDefault="00A22E94" w:rsidP="00A22E94">
      <w:pPr>
        <w:pStyle w:val="Ttulo2"/>
        <w:shd w:val="clear" w:color="auto" w:fill="FFFFFF"/>
        <w:spacing w:before="0"/>
        <w:ind w:left="0" w:firstLine="0"/>
        <w:rPr>
          <w:rFonts w:ascii="Arial" w:eastAsia="Times New Roman" w:hAnsi="Arial" w:cs="Arial"/>
          <w:color w:val="333333"/>
          <w:sz w:val="16"/>
          <w:szCs w:val="16"/>
        </w:rPr>
      </w:pPr>
      <w:r>
        <w:rPr>
          <w:rFonts w:ascii="Arial" w:hAnsi="Arial" w:cs="Arial"/>
          <w:color w:val="333333"/>
          <w:sz w:val="16"/>
          <w:szCs w:val="16"/>
        </w:rPr>
        <w:t>TÉRMINOS &amp; CONDICIONES</w:t>
      </w:r>
    </w:p>
    <w:p w14:paraId="41DB9F05"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21705B02"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6E602D8C"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7AC03B2F"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3BAB667F"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3987E9AF"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w:t>
      </w:r>
      <w:r>
        <w:rPr>
          <w:rFonts w:ascii="Arial" w:hAnsi="Arial" w:cs="Arial"/>
          <w:sz w:val="16"/>
          <w:szCs w:val="16"/>
        </w:rPr>
        <w:lastRenderedPageBreak/>
        <w:t xml:space="preserve">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E1CA65B"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1C26CB5A" w14:textId="77777777" w:rsidR="00A22E94" w:rsidRDefault="00A22E94" w:rsidP="00A22E9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1753EA74"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095624CF" w14:textId="77777777" w:rsidR="00A22E94" w:rsidRDefault="00A22E94" w:rsidP="00A22E9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48CEC34F" w14:textId="77777777" w:rsidR="00A22E94" w:rsidRDefault="00A22E94" w:rsidP="00A22E9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w:t>
      </w:r>
      <w:r>
        <w:rPr>
          <w:rFonts w:ascii="Arial" w:hAnsi="Arial" w:cs="Arial"/>
          <w:sz w:val="16"/>
          <w:szCs w:val="16"/>
        </w:rPr>
        <w:lastRenderedPageBreak/>
        <w:t>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3F278AB0" w14:textId="77777777" w:rsidR="00A22E94" w:rsidRDefault="00A22E94" w:rsidP="00A22E9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6B00455F" w14:textId="77777777" w:rsidR="00A22E94" w:rsidRDefault="00A22E94" w:rsidP="00A22E9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047239A3"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2D19D9E3"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53C8B1BB" w14:textId="77777777" w:rsidR="00A22E94" w:rsidRDefault="00A22E94" w:rsidP="00A22E9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55572BB9" w14:textId="77777777" w:rsidR="00A22E94" w:rsidRDefault="00A22E94" w:rsidP="00A22E94">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5A8C2DEA" w14:textId="77777777" w:rsidR="00A22E94" w:rsidRPr="00A22E94" w:rsidRDefault="00A22E94" w:rsidP="00D8472F">
      <w:pPr>
        <w:spacing w:after="60" w:line="259" w:lineRule="auto"/>
        <w:ind w:left="0" w:right="10" w:firstLine="0"/>
        <w:jc w:val="left"/>
        <w:rPr>
          <w:b/>
          <w:color w:val="000000" w:themeColor="text1"/>
          <w:sz w:val="18"/>
          <w:szCs w:val="18"/>
        </w:rPr>
      </w:pPr>
    </w:p>
    <w:sectPr w:rsidR="00A22E94" w:rsidRPr="00A22E94"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346C" w14:textId="77777777" w:rsidR="00C87A0C" w:rsidRDefault="00C87A0C">
      <w:pPr>
        <w:spacing w:after="0" w:line="240" w:lineRule="auto"/>
      </w:pPr>
      <w:r>
        <w:separator/>
      </w:r>
    </w:p>
  </w:endnote>
  <w:endnote w:type="continuationSeparator" w:id="0">
    <w:p w14:paraId="7ABED623" w14:textId="77777777" w:rsidR="00C87A0C" w:rsidRDefault="00C8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3ACE" w14:textId="77777777" w:rsidR="00C87A0C" w:rsidRDefault="00C87A0C">
      <w:pPr>
        <w:spacing w:after="0" w:line="240" w:lineRule="auto"/>
      </w:pPr>
      <w:r>
        <w:separator/>
      </w:r>
    </w:p>
  </w:footnote>
  <w:footnote w:type="continuationSeparator" w:id="0">
    <w:p w14:paraId="54ECD82C" w14:textId="77777777" w:rsidR="00C87A0C" w:rsidRDefault="00C8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9214" w14:textId="77777777" w:rsidR="001E2B0C" w:rsidRDefault="001E2B0C" w:rsidP="00164296">
    <w:pPr>
      <w:spacing w:after="60" w:line="259" w:lineRule="auto"/>
      <w:ind w:left="0" w:right="10" w:firstLine="0"/>
      <w:jc w:val="left"/>
      <w:rPr>
        <w:b/>
        <w:color w:val="000000" w:themeColor="text1"/>
        <w:sz w:val="20"/>
        <w:szCs w:val="20"/>
      </w:rPr>
    </w:pPr>
    <w:bookmarkStart w:id="1" w:name="_Hlk134697850"/>
    <w:r w:rsidRPr="001E2B0C">
      <w:rPr>
        <w:b/>
        <w:color w:val="000000" w:themeColor="text1"/>
        <w:sz w:val="20"/>
        <w:szCs w:val="20"/>
      </w:rPr>
      <w:t>BRASIL AMAZONICO</w:t>
    </w:r>
  </w:p>
  <w:p w14:paraId="0D853D53" w14:textId="0E73F4BE" w:rsidR="00164296" w:rsidRPr="00FF0BCB" w:rsidRDefault="001E2B0C" w:rsidP="00164296">
    <w:pPr>
      <w:spacing w:after="60" w:line="259" w:lineRule="auto"/>
      <w:ind w:left="0" w:right="10" w:firstLine="0"/>
      <w:jc w:val="left"/>
      <w:rPr>
        <w:b/>
        <w:color w:val="000000" w:themeColor="text1"/>
        <w:sz w:val="20"/>
        <w:szCs w:val="20"/>
      </w:rPr>
    </w:pPr>
    <w:r w:rsidRPr="001E2B0C">
      <w:rPr>
        <w:b/>
        <w:color w:val="000000" w:themeColor="text1"/>
        <w:sz w:val="20"/>
        <w:szCs w:val="20"/>
      </w:rPr>
      <w:t>RÍO DE JANEIRO - FOZ DO IGUASSU - MANAOS</w:t>
    </w:r>
    <w:r w:rsidR="00164296" w:rsidRPr="00FF0BCB">
      <w:rPr>
        <w:b/>
        <w:color w:val="000000" w:themeColor="text1"/>
        <w:sz w:val="20"/>
        <w:szCs w:val="20"/>
      </w:rPr>
      <w:br/>
    </w:r>
    <w:r>
      <w:rPr>
        <w:b/>
        <w:color w:val="000000" w:themeColor="text1"/>
        <w:sz w:val="20"/>
        <w:szCs w:val="20"/>
      </w:rPr>
      <w:t>9</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961E7"/>
    <w:multiLevelType w:val="hybridMultilevel"/>
    <w:tmpl w:val="6CA42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5"/>
  </w:num>
  <w:num w:numId="3" w16cid:durableId="871922916">
    <w:abstractNumId w:val="6"/>
  </w:num>
  <w:num w:numId="4" w16cid:durableId="1869952661">
    <w:abstractNumId w:val="3"/>
  </w:num>
  <w:num w:numId="5" w16cid:durableId="1083376367">
    <w:abstractNumId w:val="2"/>
  </w:num>
  <w:num w:numId="6" w16cid:durableId="803733836">
    <w:abstractNumId w:val="1"/>
  </w:num>
  <w:num w:numId="7" w16cid:durableId="346831278">
    <w:abstractNumId w:val="0"/>
  </w:num>
  <w:num w:numId="8" w16cid:durableId="534192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1771DD"/>
    <w:rsid w:val="001E2B0C"/>
    <w:rsid w:val="002736B3"/>
    <w:rsid w:val="002A208C"/>
    <w:rsid w:val="002C2103"/>
    <w:rsid w:val="003419B2"/>
    <w:rsid w:val="003924CC"/>
    <w:rsid w:val="003B1B68"/>
    <w:rsid w:val="00475C3B"/>
    <w:rsid w:val="00484C88"/>
    <w:rsid w:val="0049603B"/>
    <w:rsid w:val="00554BD1"/>
    <w:rsid w:val="005876AA"/>
    <w:rsid w:val="005D0355"/>
    <w:rsid w:val="005D46F8"/>
    <w:rsid w:val="00610A4B"/>
    <w:rsid w:val="006A60FA"/>
    <w:rsid w:val="006C1E46"/>
    <w:rsid w:val="006F0ED6"/>
    <w:rsid w:val="0070742C"/>
    <w:rsid w:val="00835743"/>
    <w:rsid w:val="008547E9"/>
    <w:rsid w:val="008607B6"/>
    <w:rsid w:val="008621C7"/>
    <w:rsid w:val="008A0B5D"/>
    <w:rsid w:val="008A43DD"/>
    <w:rsid w:val="009474FB"/>
    <w:rsid w:val="0097642A"/>
    <w:rsid w:val="009D773A"/>
    <w:rsid w:val="00A22E94"/>
    <w:rsid w:val="00A614E6"/>
    <w:rsid w:val="00AB48FF"/>
    <w:rsid w:val="00AB5638"/>
    <w:rsid w:val="00AD4BAE"/>
    <w:rsid w:val="00B43893"/>
    <w:rsid w:val="00BE6FBE"/>
    <w:rsid w:val="00C04318"/>
    <w:rsid w:val="00C10C7B"/>
    <w:rsid w:val="00C42F99"/>
    <w:rsid w:val="00C87A0C"/>
    <w:rsid w:val="00C911D8"/>
    <w:rsid w:val="00D8472F"/>
    <w:rsid w:val="00DF28BC"/>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2023-12-18T19:09:00Z</dcterms:created>
  <dcterms:modified xsi:type="dcterms:W3CDTF">2023-12-18T19:09:00Z</dcterms:modified>
</cp:coreProperties>
</file>